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A13F" w14:textId="655BCED3" w:rsidR="00B022F1" w:rsidRDefault="00B022F1" w:rsidP="00B022F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81CF09" wp14:editId="42209C0B">
            <wp:simplePos x="0" y="0"/>
            <wp:positionH relativeFrom="column">
              <wp:posOffset>1362651</wp:posOffset>
            </wp:positionH>
            <wp:positionV relativeFrom="paragraph">
              <wp:posOffset>-359638</wp:posOffset>
            </wp:positionV>
            <wp:extent cx="2921000" cy="1117600"/>
            <wp:effectExtent l="0" t="0" r="0" b="0"/>
            <wp:wrapNone/>
            <wp:docPr id="590437333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437333" name="Picture 1" descr="A close-up of a logo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55EB2" w14:textId="77777777" w:rsidR="00B022F1" w:rsidRDefault="00B022F1" w:rsidP="00B022F1"/>
    <w:p w14:paraId="4A4404B7" w14:textId="77777777" w:rsidR="00B022F1" w:rsidRDefault="00B022F1" w:rsidP="00B022F1"/>
    <w:p w14:paraId="5AEC64A3" w14:textId="31408D83" w:rsidR="00B022F1" w:rsidRDefault="00B022F1" w:rsidP="00B022F1">
      <w:pPr>
        <w:spacing w:after="0" w:line="216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B022F1">
        <w:rPr>
          <w:rFonts w:ascii="Century Gothic" w:eastAsia="Century Gothic" w:hAnsi="Century Gothic" w:cs="Century Gothic"/>
          <w:b/>
          <w:bCs/>
          <w:color w:val="E97132"/>
          <w:kern w:val="24"/>
          <w:sz w:val="40"/>
          <w:szCs w:val="40"/>
          <w14:ligatures w14:val="none"/>
        </w:rPr>
        <w:t>Making Math Magnetic</w:t>
      </w:r>
      <w:r>
        <w:rPr>
          <w:rFonts w:ascii="Century Gothic" w:eastAsia="Century Gothic" w:hAnsi="Century Gothic" w:cs="Century Gothic"/>
          <w:b/>
          <w:bCs/>
          <w:color w:val="E97132"/>
          <w:kern w:val="24"/>
          <w:sz w:val="40"/>
          <w:szCs w:val="40"/>
          <w14:ligatures w14:val="none"/>
        </w:rPr>
        <w:t>: Engaging Families in Students’ Math Learning</w:t>
      </w:r>
      <w:r w:rsidRPr="00B022F1">
        <w:rPr>
          <w:rFonts w:ascii="Century Gothic" w:eastAsia="Century Gothic" w:hAnsi="Century Gothic" w:cs="Century Gothic"/>
          <w:b/>
          <w:bCs/>
          <w:color w:val="E97132"/>
          <w:kern w:val="24"/>
          <w:sz w:val="40"/>
          <w:szCs w:val="40"/>
          <w14:ligatures w14:val="none"/>
        </w:rPr>
        <w:t xml:space="preserve"> </w:t>
      </w:r>
    </w:p>
    <w:p w14:paraId="4A8FC433" w14:textId="77777777" w:rsidR="00B022F1" w:rsidRPr="00B022F1" w:rsidRDefault="00B022F1" w:rsidP="00B022F1">
      <w:pPr>
        <w:spacing w:after="0" w:line="216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0F157C4" w14:textId="58E3E6F1" w:rsidR="009107DA" w:rsidRDefault="00B022F1" w:rsidP="00B022F1">
      <w:pPr>
        <w:jc w:val="center"/>
        <w:rPr>
          <w:rFonts w:ascii="Century Gothic" w:eastAsia="Century Gothic" w:hAnsi="Century Gothic" w:cs="Century Gothic"/>
          <w:b/>
          <w:bCs/>
          <w:color w:val="00758D"/>
          <w:kern w:val="24"/>
          <w:sz w:val="40"/>
          <w:szCs w:val="40"/>
          <w14:ligatures w14:val="none"/>
        </w:rPr>
      </w:pPr>
      <w:r>
        <w:rPr>
          <w:rFonts w:ascii="Century Gothic" w:eastAsia="Century Gothic" w:hAnsi="Century Gothic" w:cs="Century Gothic"/>
          <w:b/>
          <w:bCs/>
          <w:color w:val="00758D"/>
          <w:kern w:val="24"/>
          <w:sz w:val="40"/>
          <w:szCs w:val="40"/>
          <w14:ligatures w14:val="none"/>
        </w:rPr>
        <w:t>October 30, 2025</w:t>
      </w:r>
    </w:p>
    <w:p w14:paraId="66C73277" w14:textId="77777777" w:rsidR="00B022F1" w:rsidRPr="00B022F1" w:rsidRDefault="00B022F1" w:rsidP="00B022F1">
      <w:pPr>
        <w:rPr>
          <w:rFonts w:ascii="Century Gothic" w:eastAsia="Century Gothic" w:hAnsi="Century Gothic" w:cs="Century Gothic"/>
          <w:b/>
          <w:bCs/>
          <w:color w:val="00758D"/>
          <w:kern w:val="24"/>
          <w:sz w:val="15"/>
          <w:szCs w:val="15"/>
          <w14:ligatures w14:val="none"/>
        </w:rPr>
      </w:pPr>
    </w:p>
    <w:p w14:paraId="402D3AC2" w14:textId="16345210" w:rsidR="00B022F1" w:rsidRPr="00B022F1" w:rsidRDefault="00B022F1" w:rsidP="00B022F1">
      <w:pPr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</w:pPr>
      <w:r w:rsidRPr="00B022F1"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  <w:t>Links:</w:t>
      </w:r>
    </w:p>
    <w:p w14:paraId="58AE8DD1" w14:textId="43EC66FD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5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Co</w:t>
        </w:r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u</w:t>
        </w:r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 xml:space="preserve">nted Out Documentary </w:t>
        </w:r>
      </w:hyperlink>
    </w:p>
    <w:p w14:paraId="3F2A11EC" w14:textId="504EC9CA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6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Bedtime Math</w:t>
        </w:r>
      </w:hyperlink>
    </w:p>
    <w:p w14:paraId="13630C9C" w14:textId="17B8BDAF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7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Power My Learning</w:t>
        </w:r>
      </w:hyperlink>
    </w:p>
    <w:p w14:paraId="1D70F2FE" w14:textId="510CDF10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8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Math Shelf Learning</w:t>
        </w:r>
      </w:hyperlink>
      <w:r w:rsidRPr="00B022F1"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  <w:t xml:space="preserve"> </w:t>
      </w:r>
    </w:p>
    <w:p w14:paraId="73E8F315" w14:textId="6F1FC60E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9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Make It Math Family Activity Toolkit</w:t>
        </w:r>
      </w:hyperlink>
    </w:p>
    <w:p w14:paraId="4A20F899" w14:textId="77777777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0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 xml:space="preserve">EDC Young Mathematicians </w:t>
        </w:r>
      </w:hyperlink>
    </w:p>
    <w:p w14:paraId="5B797FDB" w14:textId="77777777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1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Early Family Math</w:t>
        </w:r>
      </w:hyperlink>
    </w:p>
    <w:p w14:paraId="0FAC655F" w14:textId="77777777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2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Academic Parent-Teacher Teams</w:t>
        </w:r>
      </w:hyperlink>
    </w:p>
    <w:p w14:paraId="1CFA2D2A" w14:textId="5940CA80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3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Just Equations</w:t>
        </w:r>
      </w:hyperlink>
      <w:r w:rsidRPr="00B022F1"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  <w:t xml:space="preserve"> </w:t>
      </w:r>
    </w:p>
    <w:p w14:paraId="72DBAD67" w14:textId="77777777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4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Julia Robinson Mathematics Festival</w:t>
        </w:r>
      </w:hyperlink>
    </w:p>
    <w:p w14:paraId="29193158" w14:textId="77777777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5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Math Talk</w:t>
        </w:r>
      </w:hyperlink>
    </w:p>
    <w:p w14:paraId="6C387117" w14:textId="77777777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6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Math Trail</w:t>
        </w:r>
      </w:hyperlink>
    </w:p>
    <w:p w14:paraId="7D25B105" w14:textId="1916AE95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7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 xml:space="preserve">The Math Narrative Project </w:t>
        </w:r>
      </w:hyperlink>
      <w:r w:rsidRPr="00B022F1"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  <w:t xml:space="preserve"> </w:t>
      </w:r>
    </w:p>
    <w:p w14:paraId="6D1046B9" w14:textId="0FC71536" w:rsidR="00B022F1" w:rsidRPr="00B022F1" w:rsidRDefault="00B022F1" w:rsidP="00B022F1">
      <w:pPr>
        <w:rPr>
          <w:rFonts w:ascii="Century Gothic" w:eastAsia="Century Gothic" w:hAnsi="Century Gothic" w:cs="Century Gothic"/>
          <w:color w:val="000000" w:themeColor="text1"/>
          <w:kern w:val="24"/>
          <w:sz w:val="26"/>
          <w:szCs w:val="26"/>
          <w14:ligatures w14:val="none"/>
        </w:rPr>
      </w:pPr>
      <w:hyperlink r:id="rId18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Family Math</w:t>
        </w:r>
      </w:hyperlink>
    </w:p>
    <w:p w14:paraId="11963AA0" w14:textId="680DC331" w:rsidR="00B022F1" w:rsidRPr="00B022F1" w:rsidRDefault="00B022F1" w:rsidP="00B022F1">
      <w:pPr>
        <w:rPr>
          <w:color w:val="000000" w:themeColor="text1"/>
          <w:sz w:val="26"/>
          <w:szCs w:val="26"/>
        </w:rPr>
      </w:pPr>
      <w:hyperlink r:id="rId19" w:history="1">
        <w:r w:rsidRPr="00B022F1">
          <w:rPr>
            <w:rStyle w:val="Hyperlink"/>
            <w:rFonts w:ascii="Century Gothic" w:eastAsia="Century Gothic" w:hAnsi="Century Gothic" w:cs="Century Gothic"/>
            <w:kern w:val="24"/>
            <w:sz w:val="26"/>
            <w:szCs w:val="26"/>
            <w14:ligatures w14:val="none"/>
          </w:rPr>
          <w:t>National Association for Family, School, and Community Engagement</w:t>
        </w:r>
      </w:hyperlink>
    </w:p>
    <w:sectPr w:rsidR="00B022F1" w:rsidRPr="00B02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F1"/>
    <w:rsid w:val="00016EEF"/>
    <w:rsid w:val="001C70D4"/>
    <w:rsid w:val="002D63FC"/>
    <w:rsid w:val="00591D7F"/>
    <w:rsid w:val="006E002C"/>
    <w:rsid w:val="009107DA"/>
    <w:rsid w:val="00B022F1"/>
    <w:rsid w:val="00C1526C"/>
    <w:rsid w:val="00DA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A0DD1"/>
  <w15:chartTrackingRefBased/>
  <w15:docId w15:val="{D776CF45-E0B2-B442-A781-D84B72BB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2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2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2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2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2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2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2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2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2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2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2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2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2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2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2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2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22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2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22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hshelflearning.com/" TargetMode="External"/><Relationship Id="rId13" Type="http://schemas.openxmlformats.org/officeDocument/2006/relationships/hyperlink" Target="https://www.justequations.org/" TargetMode="External"/><Relationship Id="rId18" Type="http://schemas.openxmlformats.org/officeDocument/2006/relationships/hyperlink" Target="https://familymath.org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powermylearning.org/mathvoice/" TargetMode="External"/><Relationship Id="rId12" Type="http://schemas.openxmlformats.org/officeDocument/2006/relationships/hyperlink" Target="https://wested2024.s3.us-west-1.amazonaws.com/wp-content/uploads/2024/09/23173102/services-appt-brochure.pdf" TargetMode="External"/><Relationship Id="rId17" Type="http://schemas.openxmlformats.org/officeDocument/2006/relationships/hyperlink" Target="https://www.mathnarrative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hefutureschannel.com/educator-resources/educator-blog/what-is-a-math-trail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edtimemath.org/" TargetMode="External"/><Relationship Id="rId11" Type="http://schemas.openxmlformats.org/officeDocument/2006/relationships/hyperlink" Target="https://www.earlyfamilymath.org/" TargetMode="External"/><Relationship Id="rId24" Type="http://schemas.openxmlformats.org/officeDocument/2006/relationships/customXml" Target="../customXml/item3.xml"/><Relationship Id="rId5" Type="http://schemas.openxmlformats.org/officeDocument/2006/relationships/hyperlink" Target="https://www.youtube.com/watch?v=M5a2la9WTtY" TargetMode="External"/><Relationship Id="rId15" Type="http://schemas.openxmlformats.org/officeDocument/2006/relationships/hyperlink" Target="https://math-talk.com/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youngmathematicians.edc.org/" TargetMode="External"/><Relationship Id="rId19" Type="http://schemas.openxmlformats.org/officeDocument/2006/relationships/hyperlink" Target="https://nafsce.org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familymath.org/wp-content/uploads/2024/05/Make-It-Math-Family-Activity-Toolkit.pdf" TargetMode="External"/><Relationship Id="rId14" Type="http://schemas.openxmlformats.org/officeDocument/2006/relationships/hyperlink" Target="https://jrmf.org/" TargetMode="Externa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FB7A0301D0D47AC1265C617BE30F7" ma:contentTypeVersion="19" ma:contentTypeDescription="Create a new document." ma:contentTypeScope="" ma:versionID="47f8ebec0c1b3ad85eb8176f40ea842e">
  <xsd:schema xmlns:xsd="http://www.w3.org/2001/XMLSchema" xmlns:xs="http://www.w3.org/2001/XMLSchema" xmlns:p="http://schemas.microsoft.com/office/2006/metadata/properties" xmlns:ns2="950fc2d3-a4da-4833-807e-532a7c27032f" xmlns:ns3="896ac175-3b42-43cd-8614-4f2313477989" targetNamespace="http://schemas.microsoft.com/office/2006/metadata/properties" ma:root="true" ma:fieldsID="2a98226815f006e1655b04a8fd00da02" ns2:_="" ns3:_="">
    <xsd:import namespace="950fc2d3-a4da-4833-807e-532a7c27032f"/>
    <xsd:import namespace="896ac175-3b42-43cd-8614-4f2313477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fc2d3-a4da-4833-807e-532a7c270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ac175-3b42-43cd-8614-4f231347798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7a7f73-f4d3-46b0-b9fb-00befc8ff6ca}" ma:internalName="TaxCatchAll" ma:showField="CatchAllData" ma:web="896ac175-3b42-43cd-8614-4f2313477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fc2d3-a4da-4833-807e-532a7c27032f">
      <Terms xmlns="http://schemas.microsoft.com/office/infopath/2007/PartnerControls"/>
    </lcf76f155ced4ddcb4097134ff3c332f>
    <TaxCatchAll xmlns="896ac175-3b42-43cd-8614-4f2313477989" xsi:nil="true"/>
  </documentManagement>
</p:properties>
</file>

<file path=customXml/itemProps1.xml><?xml version="1.0" encoding="utf-8"?>
<ds:datastoreItem xmlns:ds="http://schemas.openxmlformats.org/officeDocument/2006/customXml" ds:itemID="{99B1EF6C-5C66-4FD1-84E4-6CDB11074D94}"/>
</file>

<file path=customXml/itemProps2.xml><?xml version="1.0" encoding="utf-8"?>
<ds:datastoreItem xmlns:ds="http://schemas.openxmlformats.org/officeDocument/2006/customXml" ds:itemID="{87DA12C8-6081-4E6D-8A11-4CEEF62EFD37}"/>
</file>

<file path=customXml/itemProps3.xml><?xml version="1.0" encoding="utf-8"?>
<ds:datastoreItem xmlns:ds="http://schemas.openxmlformats.org/officeDocument/2006/customXml" ds:itemID="{741FEBAC-D5CF-4CDE-BCD0-DADB0799C3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Gherman, Whitney</dc:creator>
  <cp:keywords/>
  <dc:description/>
  <cp:lastModifiedBy>Gherman, Whitney</cp:lastModifiedBy>
  <cp:revision>1</cp:revision>
  <dcterms:created xsi:type="dcterms:W3CDTF">2025-10-29T11:48:00Z</dcterms:created>
  <dcterms:modified xsi:type="dcterms:W3CDTF">2025-10-29T11:57:00Z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0x010100B8EFB7A0301D0D47AC1265C617BE30F7</vt:lpwstr>
  </property>
</Properties>
</file>