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A5EC" w14:textId="77777777" w:rsidR="00CC4A7B" w:rsidRDefault="00DB24BA">
      <w:r>
        <w:rPr>
          <w:noProof/>
        </w:rPr>
        <w:drawing>
          <wp:anchor distT="0" distB="0" distL="0" distR="0" simplePos="0" relativeHeight="251658240" behindDoc="1" locked="0" layoutInCell="1" hidden="0" allowOverlap="1" wp14:anchorId="4422ABE6" wp14:editId="01295F17">
            <wp:simplePos x="0" y="0"/>
            <wp:positionH relativeFrom="column">
              <wp:posOffset>0</wp:posOffset>
            </wp:positionH>
            <wp:positionV relativeFrom="paragraph">
              <wp:posOffset>-268604</wp:posOffset>
            </wp:positionV>
            <wp:extent cx="5875888" cy="818707"/>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875888" cy="818707"/>
                    </a:xfrm>
                    <a:prstGeom prst="rect">
                      <a:avLst/>
                    </a:prstGeom>
                    <a:ln/>
                  </pic:spPr>
                </pic:pic>
              </a:graphicData>
            </a:graphic>
          </wp:anchor>
        </w:drawing>
      </w:r>
    </w:p>
    <w:p w14:paraId="2DCF347D" w14:textId="77777777" w:rsidR="00CC4A7B" w:rsidRDefault="00CC4A7B"/>
    <w:p w14:paraId="011D6C84" w14:textId="77777777" w:rsidR="00CC4A7B" w:rsidRDefault="00CC4A7B"/>
    <w:p w14:paraId="60D8B3E8" w14:textId="77777777" w:rsidR="00CC4A7B" w:rsidRDefault="00DB24BA">
      <w:pPr>
        <w:jc w:val="center"/>
        <w:rPr>
          <w:rFonts w:ascii="Arial" w:eastAsia="Arial" w:hAnsi="Arial" w:cs="Arial"/>
          <w:b/>
          <w:sz w:val="36"/>
          <w:szCs w:val="36"/>
        </w:rPr>
      </w:pPr>
      <w:r>
        <w:rPr>
          <w:rFonts w:ascii="Arial" w:eastAsia="Arial" w:hAnsi="Arial" w:cs="Arial"/>
          <w:b/>
          <w:sz w:val="36"/>
          <w:szCs w:val="36"/>
        </w:rPr>
        <w:t>A Multi-Tiered Approach to Family Engagement</w:t>
      </w:r>
    </w:p>
    <w:p w14:paraId="747AAEB6" w14:textId="77777777" w:rsidR="00CC4A7B" w:rsidRDefault="00DB24BA">
      <w:pPr>
        <w:jc w:val="center"/>
        <w:rPr>
          <w:rFonts w:ascii="Arial" w:eastAsia="Arial" w:hAnsi="Arial" w:cs="Arial"/>
          <w:sz w:val="36"/>
          <w:szCs w:val="36"/>
        </w:rPr>
      </w:pPr>
      <w:r>
        <w:rPr>
          <w:rFonts w:ascii="Arial" w:eastAsia="Arial" w:hAnsi="Arial" w:cs="Arial"/>
          <w:b/>
          <w:sz w:val="36"/>
          <w:szCs w:val="36"/>
        </w:rPr>
        <w:t>Facilitator’s Guide</w:t>
      </w:r>
    </w:p>
    <w:p w14:paraId="218D62D9" w14:textId="77777777" w:rsidR="00CC4A7B" w:rsidRDefault="00DB24BA">
      <w:pPr>
        <w:rPr>
          <w:rFonts w:ascii="Arial" w:eastAsia="Arial" w:hAnsi="Arial" w:cs="Arial"/>
          <w:b/>
        </w:rPr>
      </w:pPr>
      <w:bookmarkStart w:id="0" w:name="_heading=h.gjdgxs" w:colFirst="0" w:colLast="0"/>
      <w:bookmarkEnd w:id="0"/>
      <w:r>
        <w:rPr>
          <w:rFonts w:ascii="Arial" w:eastAsia="Arial" w:hAnsi="Arial" w:cs="Arial"/>
          <w:b/>
        </w:rPr>
        <w:t xml:space="preserve">[Note: Text in black font is instructions for the facilitator. Text in </w:t>
      </w:r>
      <w:r>
        <w:rPr>
          <w:rFonts w:ascii="Arial" w:eastAsia="Arial" w:hAnsi="Arial" w:cs="Arial"/>
          <w:b/>
          <w:i/>
          <w:color w:val="305697"/>
        </w:rPr>
        <w:t>blue font</w:t>
      </w:r>
      <w:r>
        <w:rPr>
          <w:rFonts w:ascii="Arial" w:eastAsia="Arial" w:hAnsi="Arial" w:cs="Arial"/>
          <w:b/>
          <w:color w:val="0000FF"/>
        </w:rPr>
        <w:t xml:space="preserve"> </w:t>
      </w:r>
      <w:r>
        <w:rPr>
          <w:rFonts w:ascii="Arial" w:eastAsia="Arial" w:hAnsi="Arial" w:cs="Arial"/>
          <w:b/>
        </w:rPr>
        <w:t>should be read aloud.]</w:t>
      </w:r>
    </w:p>
    <w:p w14:paraId="4815D382" w14:textId="77777777" w:rsidR="00CC4A7B" w:rsidRDefault="00DB24BA">
      <w:pPr>
        <w:rPr>
          <w:rFonts w:ascii="Arial" w:eastAsia="Arial" w:hAnsi="Arial" w:cs="Arial"/>
        </w:rPr>
      </w:pPr>
      <w:r>
        <w:rPr>
          <w:rFonts w:ascii="Arial" w:eastAsia="Arial" w:hAnsi="Arial" w:cs="Arial"/>
          <w:b/>
        </w:rPr>
        <w:t>Step 1</w:t>
      </w:r>
      <w:r>
        <w:rPr>
          <w:rFonts w:ascii="Arial" w:eastAsia="Arial" w:hAnsi="Arial" w:cs="Arial"/>
        </w:rPr>
        <w:t xml:space="preserve">: </w:t>
      </w:r>
      <w:r>
        <w:rPr>
          <w:rFonts w:ascii="Arial" w:eastAsia="Arial" w:hAnsi="Arial" w:cs="Arial"/>
          <w:b/>
        </w:rPr>
        <w:t>Open the Multi-Tiered Approach to Family Engagement Planning Guide Template</w:t>
      </w:r>
      <w:r>
        <w:rPr>
          <w:rFonts w:ascii="Arial" w:eastAsia="Arial" w:hAnsi="Arial" w:cs="Arial"/>
        </w:rPr>
        <w:t xml:space="preserve">. Be prepared to share your screen or project. Make a copy of the template so that it is editable. </w:t>
      </w:r>
    </w:p>
    <w:p w14:paraId="085FF04E" w14:textId="77777777" w:rsidR="00CC4A7B" w:rsidRDefault="00DB24BA">
      <w:pPr>
        <w:ind w:left="720"/>
        <w:rPr>
          <w:rFonts w:ascii="Arial" w:eastAsia="Arial" w:hAnsi="Arial" w:cs="Arial"/>
          <w:i/>
          <w:color w:val="305697"/>
        </w:rPr>
      </w:pPr>
      <w:r>
        <w:rPr>
          <w:rFonts w:ascii="Arial" w:eastAsia="Arial" w:hAnsi="Arial" w:cs="Arial"/>
        </w:rPr>
        <w:t xml:space="preserve">Say: </w:t>
      </w:r>
      <w:r>
        <w:rPr>
          <w:rFonts w:ascii="Arial" w:eastAsia="Arial" w:hAnsi="Arial" w:cs="Arial"/>
          <w:i/>
          <w:color w:val="305697"/>
        </w:rPr>
        <w:t>Today we are introducing a tiered approach to family engagement.  Why does l</w:t>
      </w:r>
      <w:r>
        <w:rPr>
          <w:rFonts w:ascii="Arial" w:eastAsia="Arial" w:hAnsi="Arial" w:cs="Arial"/>
          <w:i/>
          <w:color w:val="305697"/>
        </w:rPr>
        <w:t>earning about a multi-tiered strategic approach to family engagement matter?</w:t>
      </w:r>
    </w:p>
    <w:p w14:paraId="63929E26" w14:textId="77777777" w:rsidR="00CC4A7B" w:rsidRDefault="00DB24BA">
      <w:pPr>
        <w:numPr>
          <w:ilvl w:val="0"/>
          <w:numId w:val="1"/>
        </w:numPr>
        <w:rPr>
          <w:rFonts w:ascii="Arial" w:eastAsia="Arial" w:hAnsi="Arial" w:cs="Arial"/>
          <w:i/>
          <w:color w:val="305697"/>
        </w:rPr>
      </w:pPr>
      <w:r>
        <w:rPr>
          <w:rFonts w:ascii="Arial" w:eastAsia="Arial" w:hAnsi="Arial" w:cs="Arial"/>
          <w:i/>
          <w:color w:val="305697"/>
        </w:rPr>
        <w:t>We want new ideas for how to engage families better. (</w:t>
      </w:r>
      <w:proofErr w:type="gramStart"/>
      <w:r>
        <w:rPr>
          <w:rFonts w:ascii="Arial" w:eastAsia="Arial" w:hAnsi="Arial" w:cs="Arial"/>
          <w:i/>
          <w:color w:val="305697"/>
        </w:rPr>
        <w:t>why</w:t>
      </w:r>
      <w:proofErr w:type="gramEnd"/>
      <w:r>
        <w:rPr>
          <w:rFonts w:ascii="Arial" w:eastAsia="Arial" w:hAnsi="Arial" w:cs="Arial"/>
          <w:i/>
          <w:color w:val="305697"/>
        </w:rPr>
        <w:t>?)</w:t>
      </w:r>
    </w:p>
    <w:p w14:paraId="0ACA1264" w14:textId="77777777" w:rsidR="00CC4A7B" w:rsidRDefault="00DB24BA">
      <w:pPr>
        <w:numPr>
          <w:ilvl w:val="0"/>
          <w:numId w:val="1"/>
        </w:numPr>
        <w:rPr>
          <w:rFonts w:ascii="Arial" w:eastAsia="Arial" w:hAnsi="Arial" w:cs="Arial"/>
          <w:i/>
          <w:color w:val="305697"/>
        </w:rPr>
      </w:pPr>
      <w:r>
        <w:rPr>
          <w:rFonts w:ascii="Arial" w:eastAsia="Arial" w:hAnsi="Arial" w:cs="Arial"/>
          <w:i/>
          <w:color w:val="305697"/>
        </w:rPr>
        <w:t>…Because the old ways aren’t working. (</w:t>
      </w:r>
      <w:proofErr w:type="gramStart"/>
      <w:r>
        <w:rPr>
          <w:rFonts w:ascii="Arial" w:eastAsia="Arial" w:hAnsi="Arial" w:cs="Arial"/>
          <w:i/>
          <w:color w:val="305697"/>
        </w:rPr>
        <w:t>why</w:t>
      </w:r>
      <w:proofErr w:type="gramEnd"/>
      <w:r>
        <w:rPr>
          <w:rFonts w:ascii="Arial" w:eastAsia="Arial" w:hAnsi="Arial" w:cs="Arial"/>
          <w:i/>
          <w:color w:val="305697"/>
        </w:rPr>
        <w:t>?)</w:t>
      </w:r>
    </w:p>
    <w:p w14:paraId="0530401A" w14:textId="77777777" w:rsidR="00CC4A7B" w:rsidRDefault="00DB24BA">
      <w:pPr>
        <w:numPr>
          <w:ilvl w:val="0"/>
          <w:numId w:val="1"/>
        </w:numPr>
        <w:rPr>
          <w:rFonts w:ascii="Arial" w:eastAsia="Arial" w:hAnsi="Arial" w:cs="Arial"/>
          <w:i/>
          <w:color w:val="305697"/>
        </w:rPr>
      </w:pPr>
      <w:r>
        <w:rPr>
          <w:rFonts w:ascii="Arial" w:eastAsia="Arial" w:hAnsi="Arial" w:cs="Arial"/>
          <w:i/>
          <w:color w:val="305697"/>
        </w:rPr>
        <w:t>…Because not all families are reached. (</w:t>
      </w:r>
      <w:proofErr w:type="gramStart"/>
      <w:r>
        <w:rPr>
          <w:rFonts w:ascii="Arial" w:eastAsia="Arial" w:hAnsi="Arial" w:cs="Arial"/>
          <w:i/>
          <w:color w:val="305697"/>
        </w:rPr>
        <w:t>why</w:t>
      </w:r>
      <w:proofErr w:type="gramEnd"/>
      <w:r>
        <w:rPr>
          <w:rFonts w:ascii="Arial" w:eastAsia="Arial" w:hAnsi="Arial" w:cs="Arial"/>
          <w:i/>
          <w:color w:val="305697"/>
        </w:rPr>
        <w:t>?)</w:t>
      </w:r>
    </w:p>
    <w:p w14:paraId="2717DAA5" w14:textId="77777777" w:rsidR="00CC4A7B" w:rsidRDefault="00DB24BA">
      <w:pPr>
        <w:numPr>
          <w:ilvl w:val="0"/>
          <w:numId w:val="1"/>
        </w:numPr>
        <w:rPr>
          <w:rFonts w:ascii="Arial" w:eastAsia="Arial" w:hAnsi="Arial" w:cs="Arial"/>
          <w:i/>
          <w:color w:val="305697"/>
        </w:rPr>
      </w:pPr>
      <w:r>
        <w:rPr>
          <w:rFonts w:ascii="Arial" w:eastAsia="Arial" w:hAnsi="Arial" w:cs="Arial"/>
          <w:i/>
          <w:color w:val="305697"/>
        </w:rPr>
        <w:t xml:space="preserve">…Because families’ personal </w:t>
      </w:r>
      <w:r>
        <w:rPr>
          <w:rFonts w:ascii="Arial" w:eastAsia="Arial" w:hAnsi="Arial" w:cs="Arial"/>
          <w:i/>
          <w:color w:val="305697"/>
        </w:rPr>
        <w:t>motivators, knowledge &amp; skills, and desires for information &amp; resources are not met. (</w:t>
      </w:r>
      <w:proofErr w:type="gramStart"/>
      <w:r>
        <w:rPr>
          <w:rFonts w:ascii="Arial" w:eastAsia="Arial" w:hAnsi="Arial" w:cs="Arial"/>
          <w:i/>
          <w:color w:val="305697"/>
        </w:rPr>
        <w:t>why</w:t>
      </w:r>
      <w:proofErr w:type="gramEnd"/>
      <w:r>
        <w:rPr>
          <w:rFonts w:ascii="Arial" w:eastAsia="Arial" w:hAnsi="Arial" w:cs="Arial"/>
          <w:i/>
          <w:color w:val="305697"/>
        </w:rPr>
        <w:t>?)</w:t>
      </w:r>
    </w:p>
    <w:p w14:paraId="592BC46E" w14:textId="77777777" w:rsidR="00CC4A7B" w:rsidRDefault="00DB24BA">
      <w:pPr>
        <w:numPr>
          <w:ilvl w:val="0"/>
          <w:numId w:val="1"/>
        </w:numPr>
        <w:rPr>
          <w:rFonts w:ascii="Arial" w:eastAsia="Arial" w:hAnsi="Arial" w:cs="Arial"/>
          <w:i/>
          <w:color w:val="305697"/>
        </w:rPr>
      </w:pPr>
      <w:r>
        <w:rPr>
          <w:rFonts w:ascii="Arial" w:eastAsia="Arial" w:hAnsi="Arial" w:cs="Arial"/>
          <w:i/>
          <w:color w:val="305697"/>
        </w:rPr>
        <w:t>…Because we aren’t centering families in our planning (yet).</w:t>
      </w:r>
    </w:p>
    <w:p w14:paraId="7F1B9DA7" w14:textId="77777777" w:rsidR="00CC4A7B" w:rsidRDefault="00DB24BA">
      <w:pPr>
        <w:rPr>
          <w:rFonts w:ascii="Arial" w:eastAsia="Arial" w:hAnsi="Arial" w:cs="Arial"/>
        </w:rPr>
      </w:pPr>
      <w:r>
        <w:rPr>
          <w:rFonts w:ascii="Arial" w:eastAsia="Arial" w:hAnsi="Arial" w:cs="Arial"/>
          <w:b/>
        </w:rPr>
        <w:t>Step 2:</w:t>
      </w:r>
      <w:r>
        <w:rPr>
          <w:rFonts w:ascii="Arial" w:eastAsia="Arial" w:hAnsi="Arial" w:cs="Arial"/>
        </w:rPr>
        <w:t xml:space="preserve"> </w:t>
      </w:r>
      <w:r>
        <w:rPr>
          <w:rFonts w:ascii="Arial" w:eastAsia="Arial" w:hAnsi="Arial" w:cs="Arial"/>
          <w:b/>
        </w:rPr>
        <w:t>Fill in a school/district-specific scenario (see above) in the space provided for “Family Engagement Plan for.”</w:t>
      </w:r>
      <w:r>
        <w:rPr>
          <w:rFonts w:ascii="Arial" w:eastAsia="Arial" w:hAnsi="Arial" w:cs="Arial"/>
        </w:rPr>
        <w:t xml:space="preserve"> This may be related to a student-outcome goal or a goal you are working on with the school/district. </w:t>
      </w:r>
    </w:p>
    <w:p w14:paraId="617C0CDF" w14:textId="77777777" w:rsidR="00CC4A7B" w:rsidRDefault="00DB24BA">
      <w:pPr>
        <w:ind w:left="720"/>
        <w:rPr>
          <w:rFonts w:ascii="Arial" w:eastAsia="Arial" w:hAnsi="Arial" w:cs="Arial"/>
          <w:i/>
          <w:color w:val="305697"/>
        </w:rPr>
      </w:pPr>
      <w:r>
        <w:rPr>
          <w:rFonts w:ascii="Arial" w:eastAsia="Arial" w:hAnsi="Arial" w:cs="Arial"/>
        </w:rPr>
        <w:t xml:space="preserve">Say: </w:t>
      </w:r>
      <w:r>
        <w:rPr>
          <w:rFonts w:ascii="Arial" w:eastAsia="Arial" w:hAnsi="Arial" w:cs="Arial"/>
          <w:i/>
          <w:color w:val="305697"/>
        </w:rPr>
        <w:t>Our goal is that all families not onl</w:t>
      </w:r>
      <w:r>
        <w:rPr>
          <w:rFonts w:ascii="Arial" w:eastAsia="Arial" w:hAnsi="Arial" w:cs="Arial"/>
          <w:i/>
          <w:color w:val="305697"/>
        </w:rPr>
        <w:t xml:space="preserve">y have the opportunity but can and do engage with the school through differentiated practices that meet the needs of each family. In this model, we categorize our practices, services, and supports into three different tiers which we then make available to </w:t>
      </w:r>
      <w:r>
        <w:rPr>
          <w:rFonts w:ascii="Arial" w:eastAsia="Arial" w:hAnsi="Arial" w:cs="Arial"/>
          <w:i/>
          <w:color w:val="305697"/>
        </w:rPr>
        <w:t xml:space="preserve">families flexibly based on their needs </w:t>
      </w:r>
      <w:proofErr w:type="gramStart"/>
      <w:r>
        <w:rPr>
          <w:rFonts w:ascii="Arial" w:eastAsia="Arial" w:hAnsi="Arial" w:cs="Arial"/>
          <w:i/>
          <w:color w:val="305697"/>
        </w:rPr>
        <w:t>in a given</w:t>
      </w:r>
      <w:proofErr w:type="gramEnd"/>
      <w:r>
        <w:rPr>
          <w:rFonts w:ascii="Arial" w:eastAsia="Arial" w:hAnsi="Arial" w:cs="Arial"/>
          <w:i/>
          <w:color w:val="305697"/>
        </w:rPr>
        <w:t xml:space="preserve"> situation. We want to be clear; we are not assigning families to tiers. Instead, we are planning proactively to adapt our approach to family engagement so that each family is supported. Families will need d</w:t>
      </w:r>
      <w:r>
        <w:rPr>
          <w:rFonts w:ascii="Arial" w:eastAsia="Arial" w:hAnsi="Arial" w:cs="Arial"/>
          <w:i/>
          <w:color w:val="305697"/>
        </w:rPr>
        <w:t>ifferent levels of support at different times and in different situations. Our model is expansive: the purpose is to widen our practices so that all families have opportunity.</w:t>
      </w:r>
    </w:p>
    <w:p w14:paraId="6F06B4EE" w14:textId="77777777" w:rsidR="00CC4A7B" w:rsidRDefault="00DB24BA">
      <w:pPr>
        <w:ind w:left="720"/>
        <w:rPr>
          <w:rFonts w:ascii="Arial" w:eastAsia="Arial" w:hAnsi="Arial" w:cs="Arial"/>
          <w:i/>
          <w:color w:val="305697"/>
        </w:rPr>
      </w:pPr>
      <w:r>
        <w:rPr>
          <w:rFonts w:ascii="Arial" w:eastAsia="Arial" w:hAnsi="Arial" w:cs="Arial"/>
          <w:i/>
          <w:color w:val="305697"/>
        </w:rPr>
        <w:t>What is the basis for our plan? What is it? How long is the timeframe?</w:t>
      </w:r>
    </w:p>
    <w:p w14:paraId="6F57FA35" w14:textId="77777777" w:rsidR="00CC4A7B" w:rsidRDefault="00DB24BA">
      <w:pPr>
        <w:ind w:left="720"/>
        <w:rPr>
          <w:rFonts w:ascii="Arial" w:eastAsia="Arial" w:hAnsi="Arial" w:cs="Arial"/>
          <w:i/>
          <w:color w:val="305697"/>
        </w:rPr>
      </w:pPr>
      <w:r>
        <w:rPr>
          <w:rFonts w:ascii="Arial" w:eastAsia="Arial" w:hAnsi="Arial" w:cs="Arial"/>
          <w:i/>
          <w:color w:val="305697"/>
        </w:rPr>
        <w:t>What is t</w:t>
      </w:r>
      <w:r>
        <w:rPr>
          <w:rFonts w:ascii="Arial" w:eastAsia="Arial" w:hAnsi="Arial" w:cs="Arial"/>
          <w:i/>
          <w:color w:val="305697"/>
        </w:rPr>
        <w:t>he measurable goal for students?</w:t>
      </w:r>
    </w:p>
    <w:p w14:paraId="1D26A4E3" w14:textId="77777777" w:rsidR="00CC4A7B" w:rsidRDefault="00DB24BA">
      <w:pPr>
        <w:ind w:left="720"/>
        <w:rPr>
          <w:rFonts w:ascii="Arial" w:eastAsia="Arial" w:hAnsi="Arial" w:cs="Arial"/>
          <w:i/>
          <w:color w:val="305697"/>
        </w:rPr>
      </w:pPr>
      <w:r>
        <w:rPr>
          <w:rFonts w:ascii="Arial" w:eastAsia="Arial" w:hAnsi="Arial" w:cs="Arial"/>
          <w:i/>
          <w:color w:val="305697"/>
        </w:rPr>
        <w:t>How will students benefit from this situation/initiative?</w:t>
      </w:r>
    </w:p>
    <w:p w14:paraId="6E906603" w14:textId="77777777" w:rsidR="00CC4A7B" w:rsidRDefault="00DB24BA">
      <w:pPr>
        <w:ind w:left="720"/>
        <w:rPr>
          <w:rFonts w:ascii="Arial" w:eastAsia="Arial" w:hAnsi="Arial" w:cs="Arial"/>
          <w:i/>
          <w:color w:val="305697"/>
        </w:rPr>
      </w:pPr>
      <w:r>
        <w:rPr>
          <w:rFonts w:ascii="Arial" w:eastAsia="Arial" w:hAnsi="Arial" w:cs="Arial"/>
          <w:i/>
          <w:color w:val="305697"/>
        </w:rPr>
        <w:t>How will families benefit from this situation/initiative?</w:t>
      </w:r>
    </w:p>
    <w:p w14:paraId="34A68138" w14:textId="77777777" w:rsidR="00CC4A7B" w:rsidRDefault="00DB24BA">
      <w:pPr>
        <w:ind w:left="720"/>
        <w:rPr>
          <w:rFonts w:ascii="Arial" w:eastAsia="Arial" w:hAnsi="Arial" w:cs="Arial"/>
          <w:i/>
          <w:color w:val="305697"/>
        </w:rPr>
      </w:pPr>
      <w:r>
        <w:rPr>
          <w:rFonts w:ascii="Arial" w:eastAsia="Arial" w:hAnsi="Arial" w:cs="Arial"/>
          <w:i/>
          <w:color w:val="305697"/>
        </w:rPr>
        <w:t>How will school personnel benefit from this situation/initiative?</w:t>
      </w:r>
    </w:p>
    <w:p w14:paraId="72B80C32" w14:textId="77777777" w:rsidR="00CC4A7B" w:rsidRDefault="00DB24BA">
      <w:pPr>
        <w:rPr>
          <w:rFonts w:ascii="Arial" w:eastAsia="Arial" w:hAnsi="Arial" w:cs="Arial"/>
          <w:b/>
          <w:color w:val="225F62"/>
        </w:rPr>
      </w:pPr>
      <w:r>
        <w:rPr>
          <w:rFonts w:ascii="Arial" w:eastAsia="Arial" w:hAnsi="Arial" w:cs="Arial"/>
          <w:b/>
        </w:rPr>
        <w:lastRenderedPageBreak/>
        <w:t>Step 3</w:t>
      </w:r>
      <w:r>
        <w:rPr>
          <w:rFonts w:ascii="Arial" w:eastAsia="Arial" w:hAnsi="Arial" w:cs="Arial"/>
        </w:rPr>
        <w:t xml:space="preserve">: </w:t>
      </w:r>
      <w:r>
        <w:rPr>
          <w:rFonts w:ascii="Arial" w:eastAsia="Arial" w:hAnsi="Arial" w:cs="Arial"/>
          <w:b/>
        </w:rPr>
        <w:t>Start to work on Tier 1: Universa</w:t>
      </w:r>
      <w:r>
        <w:rPr>
          <w:rFonts w:ascii="Arial" w:eastAsia="Arial" w:hAnsi="Arial" w:cs="Arial"/>
          <w:b/>
        </w:rPr>
        <w:t xml:space="preserve">l for All Families. </w:t>
      </w:r>
      <w:r>
        <w:rPr>
          <w:rFonts w:ascii="Arial" w:eastAsia="Arial" w:hAnsi="Arial" w:cs="Arial"/>
        </w:rPr>
        <w:t xml:space="preserve">This plan is built more generalized to more individualized family engagement. Each section starts with identifying needs/opportunities BEFORE determining possible response/supports. </w:t>
      </w:r>
      <w:r>
        <w:rPr>
          <w:rFonts w:ascii="Arial" w:eastAsia="Arial" w:hAnsi="Arial" w:cs="Arial"/>
          <w:b/>
        </w:rPr>
        <w:t xml:space="preserve">Start in </w:t>
      </w:r>
      <w:r>
        <w:rPr>
          <w:rFonts w:ascii="Arial" w:eastAsia="Arial" w:hAnsi="Arial" w:cs="Arial"/>
          <w:b/>
          <w:color w:val="225F62"/>
        </w:rPr>
        <w:t>Universal for All Families.</w:t>
      </w:r>
    </w:p>
    <w:p w14:paraId="19B8C59D" w14:textId="77777777" w:rsidR="00CC4A7B" w:rsidRDefault="00DB24BA">
      <w:pPr>
        <w:ind w:left="720"/>
        <w:rPr>
          <w:rFonts w:ascii="Arial" w:eastAsia="Arial" w:hAnsi="Arial" w:cs="Arial"/>
          <w:i/>
          <w:color w:val="305697"/>
        </w:rPr>
      </w:pPr>
      <w:r>
        <w:rPr>
          <w:rFonts w:ascii="Arial" w:eastAsia="Arial" w:hAnsi="Arial" w:cs="Arial"/>
        </w:rPr>
        <w:t xml:space="preserve">Say: </w:t>
      </w:r>
      <w:r>
        <w:rPr>
          <w:rFonts w:ascii="Arial" w:eastAsia="Arial" w:hAnsi="Arial" w:cs="Arial"/>
          <w:i/>
          <w:color w:val="305697"/>
        </w:rPr>
        <w:t xml:space="preserve">Tier One is </w:t>
      </w:r>
      <w:r>
        <w:rPr>
          <w:rFonts w:ascii="Arial" w:eastAsia="Arial" w:hAnsi="Arial" w:cs="Arial"/>
          <w:i/>
          <w:color w:val="305697"/>
        </w:rPr>
        <w:t>Universal Family Engagement, where we focus on what ALL FAMILIES need and what opportunities we want all families to have. Tier One strategies are proactive, preventing problems and challenges for families. At least 80% of all families should be effectivel</w:t>
      </w:r>
      <w:r>
        <w:rPr>
          <w:rFonts w:ascii="Arial" w:eastAsia="Arial" w:hAnsi="Arial" w:cs="Arial"/>
          <w:i/>
          <w:color w:val="305697"/>
        </w:rPr>
        <w:t>y engaged through tier 1 strategies. Examples include whole-school family feedback surveys, events such as Open House, and school wide communications such as a monthly newsletter. In the scenario you described, think about all families.</w:t>
      </w:r>
    </w:p>
    <w:p w14:paraId="6081DDCB" w14:textId="77777777" w:rsidR="00CC4A7B" w:rsidRDefault="00DB24BA">
      <w:pPr>
        <w:ind w:left="720"/>
        <w:rPr>
          <w:rFonts w:ascii="Arial" w:eastAsia="Arial" w:hAnsi="Arial" w:cs="Arial"/>
        </w:rPr>
      </w:pPr>
      <w:r>
        <w:rPr>
          <w:rFonts w:ascii="Arial" w:eastAsia="Arial" w:hAnsi="Arial" w:cs="Arial"/>
        </w:rPr>
        <w:t xml:space="preserve">Switch to Planning </w:t>
      </w:r>
      <w:r>
        <w:rPr>
          <w:rFonts w:ascii="Arial" w:eastAsia="Arial" w:hAnsi="Arial" w:cs="Arial"/>
        </w:rPr>
        <w:t>Guide to respond to the following questions:</w:t>
      </w:r>
    </w:p>
    <w:p w14:paraId="712692B4"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 xml:space="preserve">What personal motivators do all families have to engage in this situation/initiative? </w:t>
      </w:r>
    </w:p>
    <w:p w14:paraId="6FD6FB0C"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 xml:space="preserve">What knowledge and skills do all families bring to engage in this situation/initiative? </w:t>
      </w:r>
    </w:p>
    <w:p w14:paraId="2569FEB6"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What concerns and questions will al</w:t>
      </w:r>
      <w:r>
        <w:rPr>
          <w:rFonts w:ascii="Arial" w:eastAsia="Arial" w:hAnsi="Arial" w:cs="Arial"/>
          <w:i/>
          <w:color w:val="305697"/>
        </w:rPr>
        <w:t xml:space="preserve">l families have? </w:t>
      </w:r>
    </w:p>
    <w:p w14:paraId="6E5D4FA0" w14:textId="77777777" w:rsidR="00CC4A7B" w:rsidRDefault="00DB24BA">
      <w:pPr>
        <w:numPr>
          <w:ilvl w:val="0"/>
          <w:numId w:val="2"/>
        </w:numPr>
        <w:rPr>
          <w:rFonts w:ascii="Arial" w:eastAsia="Arial" w:hAnsi="Arial" w:cs="Arial"/>
        </w:rPr>
      </w:pPr>
      <w:r>
        <w:rPr>
          <w:rFonts w:ascii="Arial" w:eastAsia="Arial" w:hAnsi="Arial" w:cs="Arial"/>
          <w:i/>
          <w:color w:val="305697"/>
        </w:rPr>
        <w:t>What information and resources will all families want?</w:t>
      </w:r>
      <w:r>
        <w:rPr>
          <w:rFonts w:ascii="Arial" w:eastAsia="Arial" w:hAnsi="Arial" w:cs="Arial"/>
          <w:color w:val="4472C4"/>
        </w:rPr>
        <w:t xml:space="preserve"> </w:t>
      </w:r>
    </w:p>
    <w:p w14:paraId="0CC4A038" w14:textId="77777777" w:rsidR="00CC4A7B" w:rsidRDefault="00DB24BA">
      <w:pPr>
        <w:ind w:left="720"/>
        <w:rPr>
          <w:rFonts w:ascii="Arial" w:eastAsia="Arial" w:hAnsi="Arial" w:cs="Arial"/>
        </w:rPr>
      </w:pPr>
      <w:r>
        <w:rPr>
          <w:rFonts w:ascii="Arial" w:eastAsia="Arial" w:hAnsi="Arial" w:cs="Arial"/>
        </w:rPr>
        <w:t xml:space="preserve">Say:  </w:t>
      </w:r>
      <w:r>
        <w:rPr>
          <w:rFonts w:ascii="Arial" w:eastAsia="Arial" w:hAnsi="Arial" w:cs="Arial"/>
          <w:color w:val="305697"/>
        </w:rPr>
        <w:t>Now, let’s strategically plan response and supports for ALL FAMILIES to match what we identified above:</w:t>
      </w:r>
      <w:r>
        <w:rPr>
          <w:rFonts w:ascii="Arial" w:eastAsia="Arial" w:hAnsi="Arial" w:cs="Arial"/>
        </w:rPr>
        <w:t xml:space="preserve"> </w:t>
      </w:r>
    </w:p>
    <w:p w14:paraId="6E4337D1"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 xml:space="preserve">How can you provide opportunities for families to be initiators in this situation/initiative? </w:t>
      </w:r>
      <w:r>
        <w:rPr>
          <w:rFonts w:ascii="Arial" w:eastAsia="Arial" w:hAnsi="Arial" w:cs="Arial"/>
        </w:rPr>
        <w:t>(Look at the answer to #1 to guide this response.)</w:t>
      </w:r>
    </w:p>
    <w:p w14:paraId="23C144F7"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What o</w:t>
      </w:r>
      <w:r>
        <w:rPr>
          <w:rFonts w:ascii="Arial" w:eastAsia="Arial" w:hAnsi="Arial" w:cs="Arial"/>
          <w:i/>
          <w:color w:val="305697"/>
        </w:rPr>
        <w:t xml:space="preserve">pportunities can be provided for all families to share their knowledge and skills as co-designers and providers? </w:t>
      </w:r>
      <w:r>
        <w:rPr>
          <w:rFonts w:ascii="Arial" w:eastAsia="Arial" w:hAnsi="Arial" w:cs="Arial"/>
        </w:rPr>
        <w:t>(Look at the answer to #2 to guide this response.)</w:t>
      </w:r>
    </w:p>
    <w:p w14:paraId="487F6AE8"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 xml:space="preserve">How can opportunities be created to listen to families as evaluators? </w:t>
      </w:r>
      <w:r>
        <w:rPr>
          <w:rFonts w:ascii="Arial" w:eastAsia="Arial" w:hAnsi="Arial" w:cs="Arial"/>
        </w:rPr>
        <w:t>(Look at the answer to #3 to guide this response.)</w:t>
      </w:r>
    </w:p>
    <w:p w14:paraId="5B352271" w14:textId="77777777" w:rsidR="00CC4A7B" w:rsidRDefault="00DB24BA">
      <w:pPr>
        <w:numPr>
          <w:ilvl w:val="0"/>
          <w:numId w:val="2"/>
        </w:numPr>
        <w:rPr>
          <w:rFonts w:ascii="Arial" w:eastAsia="Arial" w:hAnsi="Arial" w:cs="Arial"/>
        </w:rPr>
      </w:pPr>
      <w:r>
        <w:rPr>
          <w:rFonts w:ascii="Arial" w:eastAsia="Arial" w:hAnsi="Arial" w:cs="Arial"/>
          <w:i/>
          <w:color w:val="305697"/>
        </w:rPr>
        <w:t>How can information and resources be provided to families to support their role as receivers?</w:t>
      </w:r>
      <w:r>
        <w:rPr>
          <w:rFonts w:ascii="Arial" w:eastAsia="Arial" w:hAnsi="Arial" w:cs="Arial"/>
          <w:i/>
          <w:color w:val="4472C4"/>
        </w:rPr>
        <w:t xml:space="preserve"> </w:t>
      </w:r>
      <w:r>
        <w:rPr>
          <w:rFonts w:ascii="Arial" w:eastAsia="Arial" w:hAnsi="Arial" w:cs="Arial"/>
        </w:rPr>
        <w:t>(Look at the answer to #4 to guide this r</w:t>
      </w:r>
      <w:r>
        <w:rPr>
          <w:rFonts w:ascii="Arial" w:eastAsia="Arial" w:hAnsi="Arial" w:cs="Arial"/>
        </w:rPr>
        <w:t>esponse.)</w:t>
      </w:r>
    </w:p>
    <w:p w14:paraId="207732ED" w14:textId="77777777" w:rsidR="00CC4A7B" w:rsidRDefault="00DB24BA">
      <w:pPr>
        <w:ind w:left="720"/>
        <w:rPr>
          <w:rFonts w:ascii="Arial" w:eastAsia="Arial" w:hAnsi="Arial" w:cs="Arial"/>
          <w:i/>
          <w:color w:val="305697"/>
        </w:rPr>
      </w:pPr>
      <w:r>
        <w:rPr>
          <w:rFonts w:ascii="Arial" w:eastAsia="Arial" w:hAnsi="Arial" w:cs="Arial"/>
        </w:rPr>
        <w:t xml:space="preserve">Say: </w:t>
      </w:r>
      <w:r>
        <w:rPr>
          <w:rFonts w:ascii="Arial" w:eastAsia="Arial" w:hAnsi="Arial" w:cs="Arial"/>
          <w:i/>
          <w:color w:val="305697"/>
        </w:rPr>
        <w:t xml:space="preserve">Now, let’s think about what may indicate the need to scale up to Tier 2 family engagement strategies. A change in frequency (how often), a change of intensity (how much), or a change of practice (what) will indicate a need to change tiers. </w:t>
      </w:r>
    </w:p>
    <w:p w14:paraId="17E97AD4"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 xml:space="preserve">What might indicate a need for a change of tier for some families in our scenario? Think about data from students, the school, families, and the community here. </w:t>
      </w:r>
    </w:p>
    <w:p w14:paraId="7319CA7D" w14:textId="77777777" w:rsidR="00CC4A7B" w:rsidRDefault="00DB24BA">
      <w:pPr>
        <w:numPr>
          <w:ilvl w:val="0"/>
          <w:numId w:val="2"/>
        </w:numPr>
        <w:rPr>
          <w:rFonts w:ascii="Arial" w:eastAsia="Arial" w:hAnsi="Arial" w:cs="Arial"/>
        </w:rPr>
      </w:pPr>
      <w:r>
        <w:rPr>
          <w:rFonts w:ascii="Arial" w:eastAsia="Arial" w:hAnsi="Arial" w:cs="Arial"/>
          <w:i/>
          <w:color w:val="305697"/>
        </w:rPr>
        <w:t xml:space="preserve">Let’s also check: are our strategies at Tier 1 universal enough? Will they meet the needs and </w:t>
      </w:r>
      <w:r>
        <w:rPr>
          <w:rFonts w:ascii="Arial" w:eastAsia="Arial" w:hAnsi="Arial" w:cs="Arial"/>
          <w:i/>
          <w:color w:val="305697"/>
        </w:rPr>
        <w:t>preferences of at least 80% of families?</w:t>
      </w:r>
      <w:r>
        <w:rPr>
          <w:rFonts w:ascii="Arial" w:eastAsia="Arial" w:hAnsi="Arial" w:cs="Arial"/>
          <w:i/>
          <w:color w:val="4472C4"/>
        </w:rPr>
        <w:t xml:space="preserve"> </w:t>
      </w:r>
    </w:p>
    <w:p w14:paraId="3F7A1572" w14:textId="77777777" w:rsidR="00CC4A7B" w:rsidRDefault="00DB24BA">
      <w:pPr>
        <w:ind w:left="1440"/>
        <w:rPr>
          <w:rFonts w:ascii="Arial" w:eastAsia="Arial" w:hAnsi="Arial" w:cs="Arial"/>
        </w:rPr>
      </w:pPr>
      <w:r>
        <w:rPr>
          <w:rFonts w:ascii="Arial" w:eastAsia="Arial" w:hAnsi="Arial" w:cs="Arial"/>
        </w:rPr>
        <w:t xml:space="preserve">Not on Planning </w:t>
      </w:r>
      <w:proofErr w:type="gramStart"/>
      <w:r>
        <w:rPr>
          <w:rFonts w:ascii="Arial" w:eastAsia="Arial" w:hAnsi="Arial" w:cs="Arial"/>
        </w:rPr>
        <w:t>Guide;</w:t>
      </w:r>
      <w:proofErr w:type="gramEnd"/>
      <w:r>
        <w:rPr>
          <w:rFonts w:ascii="Arial" w:eastAsia="Arial" w:hAnsi="Arial" w:cs="Arial"/>
        </w:rPr>
        <w:t xml:space="preserve"> Say</w:t>
      </w:r>
      <w:r>
        <w:rPr>
          <w:rFonts w:ascii="Arial" w:eastAsia="Arial" w:hAnsi="Arial" w:cs="Arial"/>
          <w:color w:val="4472C4"/>
        </w:rPr>
        <w:t>:</w:t>
      </w:r>
      <w:r>
        <w:rPr>
          <w:rFonts w:ascii="Arial" w:eastAsia="Arial" w:hAnsi="Arial" w:cs="Arial"/>
          <w:i/>
          <w:color w:val="4472C4"/>
        </w:rPr>
        <w:t xml:space="preserve"> </w:t>
      </w:r>
      <w:r>
        <w:rPr>
          <w:rFonts w:ascii="Arial" w:eastAsia="Arial" w:hAnsi="Arial" w:cs="Arial"/>
          <w:i/>
          <w:color w:val="305697"/>
        </w:rPr>
        <w:t>How will we measure this? What can we do to revise these practices if we discover that they do not?</w:t>
      </w:r>
    </w:p>
    <w:p w14:paraId="49958FF4" w14:textId="77777777" w:rsidR="00CC4A7B" w:rsidRDefault="00CC4A7B">
      <w:pPr>
        <w:rPr>
          <w:rFonts w:ascii="Arial" w:eastAsia="Arial" w:hAnsi="Arial" w:cs="Arial"/>
          <w:b/>
        </w:rPr>
      </w:pPr>
    </w:p>
    <w:p w14:paraId="09C05FCE" w14:textId="77777777" w:rsidR="00CC4A7B" w:rsidRDefault="00CC4A7B">
      <w:pPr>
        <w:rPr>
          <w:rFonts w:ascii="Arial" w:eastAsia="Arial" w:hAnsi="Arial" w:cs="Arial"/>
          <w:b/>
        </w:rPr>
      </w:pPr>
    </w:p>
    <w:p w14:paraId="34282559" w14:textId="77777777" w:rsidR="00CC4A7B" w:rsidRDefault="00CC4A7B">
      <w:pPr>
        <w:rPr>
          <w:rFonts w:ascii="Arial" w:eastAsia="Arial" w:hAnsi="Arial" w:cs="Arial"/>
          <w:b/>
        </w:rPr>
      </w:pPr>
    </w:p>
    <w:p w14:paraId="032D9410" w14:textId="77777777" w:rsidR="00CC4A7B" w:rsidRDefault="00DB24BA">
      <w:pPr>
        <w:rPr>
          <w:rFonts w:ascii="Arial" w:eastAsia="Arial" w:hAnsi="Arial" w:cs="Arial"/>
        </w:rPr>
      </w:pPr>
      <w:r>
        <w:rPr>
          <w:rFonts w:ascii="Arial" w:eastAsia="Arial" w:hAnsi="Arial" w:cs="Arial"/>
          <w:b/>
        </w:rPr>
        <w:lastRenderedPageBreak/>
        <w:t>Step 4: Start to work on Tier II: Tailored for Groups of Families.</w:t>
      </w:r>
      <w:r>
        <w:rPr>
          <w:rFonts w:ascii="Arial" w:eastAsia="Arial" w:hAnsi="Arial" w:cs="Arial"/>
        </w:rPr>
        <w:t xml:space="preserve"> </w:t>
      </w:r>
    </w:p>
    <w:p w14:paraId="0695DD4B" w14:textId="77777777" w:rsidR="00CC4A7B" w:rsidRDefault="00DB24BA">
      <w:pPr>
        <w:ind w:left="720"/>
        <w:rPr>
          <w:rFonts w:ascii="Arial" w:eastAsia="Arial" w:hAnsi="Arial" w:cs="Arial"/>
          <w:i/>
          <w:color w:val="305697"/>
        </w:rPr>
      </w:pPr>
      <w:r>
        <w:rPr>
          <w:rFonts w:ascii="Arial" w:eastAsia="Arial" w:hAnsi="Arial" w:cs="Arial"/>
        </w:rPr>
        <w:t xml:space="preserve">Say: </w:t>
      </w:r>
      <w:r>
        <w:rPr>
          <w:rFonts w:ascii="Arial" w:eastAsia="Arial" w:hAnsi="Arial" w:cs="Arial"/>
          <w:i/>
          <w:color w:val="4472C4"/>
        </w:rPr>
        <w:t>T</w:t>
      </w:r>
      <w:r>
        <w:rPr>
          <w:rFonts w:ascii="Arial" w:eastAsia="Arial" w:hAnsi="Arial" w:cs="Arial"/>
          <w:i/>
          <w:color w:val="305697"/>
        </w:rPr>
        <w:t>ier Two i</w:t>
      </w:r>
      <w:r>
        <w:rPr>
          <w:rFonts w:ascii="Arial" w:eastAsia="Arial" w:hAnsi="Arial" w:cs="Arial"/>
          <w:i/>
          <w:color w:val="305697"/>
        </w:rPr>
        <w:t>s where we plan for families within our school population that may need more intense, more frequent, or just different strategies. Examples include translated communications (if not a universal practice), focus groups for in-depth feedback, and volunteer o</w:t>
      </w:r>
      <w:r>
        <w:rPr>
          <w:rFonts w:ascii="Arial" w:eastAsia="Arial" w:hAnsi="Arial" w:cs="Arial"/>
          <w:i/>
          <w:color w:val="305697"/>
        </w:rPr>
        <w:t>pportunities (e.g., reading buddies). These families also have access to Tier One supports. In the scenario described, think about SOME families.</w:t>
      </w:r>
    </w:p>
    <w:p w14:paraId="3E57318F" w14:textId="77777777" w:rsidR="00CC4A7B" w:rsidRDefault="00DB24BA">
      <w:pPr>
        <w:ind w:firstLine="720"/>
        <w:rPr>
          <w:rFonts w:ascii="Arial" w:eastAsia="Arial" w:hAnsi="Arial" w:cs="Arial"/>
        </w:rPr>
      </w:pPr>
      <w:r>
        <w:rPr>
          <w:rFonts w:ascii="Arial" w:eastAsia="Arial" w:hAnsi="Arial" w:cs="Arial"/>
        </w:rPr>
        <w:t>Switch to Planning Guide to respond to the following questions:</w:t>
      </w:r>
    </w:p>
    <w:p w14:paraId="321504F8"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What personal motivators do groups of families</w:t>
      </w:r>
      <w:r>
        <w:rPr>
          <w:rFonts w:ascii="Arial" w:eastAsia="Arial" w:hAnsi="Arial" w:cs="Arial"/>
          <w:i/>
          <w:color w:val="305697"/>
        </w:rPr>
        <w:t xml:space="preserve"> have to engage in this situation/initiative more intensely, frequently, or differently?</w:t>
      </w:r>
    </w:p>
    <w:p w14:paraId="6B6C7A54"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 xml:space="preserve"> What knowledge and skills do groups of families bring to engage in this situation/initiative more intensely, frequently, or differently? </w:t>
      </w:r>
    </w:p>
    <w:p w14:paraId="3B9DD95C"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 xml:space="preserve">What concerns and questions </w:t>
      </w:r>
      <w:r>
        <w:rPr>
          <w:rFonts w:ascii="Arial" w:eastAsia="Arial" w:hAnsi="Arial" w:cs="Arial"/>
          <w:i/>
          <w:color w:val="305697"/>
        </w:rPr>
        <w:t xml:space="preserve">will some groups of families have? </w:t>
      </w:r>
    </w:p>
    <w:p w14:paraId="31A8672E" w14:textId="77777777" w:rsidR="00CC4A7B" w:rsidRDefault="00DB24BA">
      <w:pPr>
        <w:numPr>
          <w:ilvl w:val="0"/>
          <w:numId w:val="2"/>
        </w:numPr>
        <w:rPr>
          <w:rFonts w:ascii="Arial" w:eastAsia="Arial" w:hAnsi="Arial" w:cs="Arial"/>
        </w:rPr>
      </w:pPr>
      <w:r>
        <w:rPr>
          <w:rFonts w:ascii="Arial" w:eastAsia="Arial" w:hAnsi="Arial" w:cs="Arial"/>
          <w:i/>
          <w:color w:val="305697"/>
        </w:rPr>
        <w:t xml:space="preserve">What information and resources will some groups of families want beyond those provided at Tier I?  </w:t>
      </w:r>
    </w:p>
    <w:p w14:paraId="248B1180" w14:textId="77777777" w:rsidR="00CC4A7B" w:rsidRDefault="00DB24BA">
      <w:pPr>
        <w:ind w:left="720"/>
        <w:rPr>
          <w:rFonts w:ascii="Arial" w:eastAsia="Arial" w:hAnsi="Arial" w:cs="Arial"/>
          <w:i/>
          <w:color w:val="305697"/>
        </w:rPr>
      </w:pPr>
      <w:r>
        <w:rPr>
          <w:rFonts w:ascii="Arial" w:eastAsia="Arial" w:hAnsi="Arial" w:cs="Arial"/>
        </w:rPr>
        <w:t xml:space="preserve">Say: </w:t>
      </w:r>
      <w:r>
        <w:rPr>
          <w:rFonts w:ascii="Arial" w:eastAsia="Arial" w:hAnsi="Arial" w:cs="Arial"/>
          <w:i/>
          <w:color w:val="305697"/>
        </w:rPr>
        <w:t xml:space="preserve">What response/supports can the school plan for these families? </w:t>
      </w:r>
    </w:p>
    <w:p w14:paraId="062B2169"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How can you provide opportunities for groups of fam</w:t>
      </w:r>
      <w:r>
        <w:rPr>
          <w:rFonts w:ascii="Arial" w:eastAsia="Arial" w:hAnsi="Arial" w:cs="Arial"/>
          <w:i/>
          <w:color w:val="305697"/>
        </w:rPr>
        <w:t xml:space="preserve">ilies to be initiators in this situation more intensely, frequently, or differently? </w:t>
      </w:r>
      <w:r>
        <w:rPr>
          <w:rFonts w:ascii="Arial" w:eastAsia="Arial" w:hAnsi="Arial" w:cs="Arial"/>
        </w:rPr>
        <w:t>(Look at the answer to #11 to guide this response.)</w:t>
      </w:r>
    </w:p>
    <w:p w14:paraId="3FAD7EAE"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What opportunities can be provided for groups of families to share their knowledge and skills as co-designers and provi</w:t>
      </w:r>
      <w:r>
        <w:rPr>
          <w:rFonts w:ascii="Arial" w:eastAsia="Arial" w:hAnsi="Arial" w:cs="Arial"/>
          <w:i/>
          <w:color w:val="305697"/>
        </w:rPr>
        <w:t xml:space="preserve">ders more intensely, frequently, or differently? </w:t>
      </w:r>
      <w:r>
        <w:rPr>
          <w:rFonts w:ascii="Arial" w:eastAsia="Arial" w:hAnsi="Arial" w:cs="Arial"/>
        </w:rPr>
        <w:t>(Look at the answer to #12 to guide this response.)</w:t>
      </w:r>
    </w:p>
    <w:p w14:paraId="7DE1A243"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 xml:space="preserve">How can more intense, frequent, or different opportunities be created to listen to some groups of families as evaluators?  </w:t>
      </w:r>
      <w:r>
        <w:rPr>
          <w:rFonts w:ascii="Arial" w:eastAsia="Arial" w:hAnsi="Arial" w:cs="Arial"/>
        </w:rPr>
        <w:t>(Look at the answer to #13 to gu</w:t>
      </w:r>
      <w:r>
        <w:rPr>
          <w:rFonts w:ascii="Arial" w:eastAsia="Arial" w:hAnsi="Arial" w:cs="Arial"/>
        </w:rPr>
        <w:t>ide this response.)</w:t>
      </w:r>
    </w:p>
    <w:p w14:paraId="541AE85D" w14:textId="77777777" w:rsidR="00CC4A7B" w:rsidRDefault="00DB24BA">
      <w:pPr>
        <w:numPr>
          <w:ilvl w:val="0"/>
          <w:numId w:val="2"/>
        </w:numPr>
        <w:rPr>
          <w:rFonts w:ascii="Arial" w:eastAsia="Arial" w:hAnsi="Arial" w:cs="Arial"/>
        </w:rPr>
      </w:pPr>
      <w:r>
        <w:rPr>
          <w:rFonts w:ascii="Arial" w:eastAsia="Arial" w:hAnsi="Arial" w:cs="Arial"/>
          <w:i/>
          <w:color w:val="305697"/>
        </w:rPr>
        <w:t>How can information and resources be provided beyond Tier 1 level to some groups of families to support their role as receivers?</w:t>
      </w:r>
      <w:r>
        <w:rPr>
          <w:rFonts w:ascii="Arial" w:eastAsia="Arial" w:hAnsi="Arial" w:cs="Arial"/>
          <w:i/>
          <w:color w:val="4472C4"/>
        </w:rPr>
        <w:t xml:space="preserve"> </w:t>
      </w:r>
      <w:r>
        <w:rPr>
          <w:rFonts w:ascii="Arial" w:eastAsia="Arial" w:hAnsi="Arial" w:cs="Arial"/>
        </w:rPr>
        <w:t>(Look at the answer to #14 to guide this response.)</w:t>
      </w:r>
    </w:p>
    <w:p w14:paraId="275113B9" w14:textId="77777777" w:rsidR="00CC4A7B" w:rsidRDefault="00DB24BA">
      <w:pPr>
        <w:ind w:left="720"/>
        <w:rPr>
          <w:rFonts w:ascii="Arial" w:eastAsia="Arial" w:hAnsi="Arial" w:cs="Arial"/>
          <w:i/>
          <w:color w:val="305697"/>
        </w:rPr>
      </w:pPr>
      <w:r>
        <w:rPr>
          <w:rFonts w:ascii="Arial" w:eastAsia="Arial" w:hAnsi="Arial" w:cs="Arial"/>
        </w:rPr>
        <w:t xml:space="preserve">Say: </w:t>
      </w:r>
      <w:r>
        <w:rPr>
          <w:rFonts w:ascii="Arial" w:eastAsia="Arial" w:hAnsi="Arial" w:cs="Arial"/>
          <w:i/>
          <w:color w:val="305697"/>
        </w:rPr>
        <w:t xml:space="preserve">Now, let’s think about what may indicate the need to scale up to Tier III family engagement strategies or return to receiving Tier I level of supports. </w:t>
      </w:r>
    </w:p>
    <w:p w14:paraId="6C6E752C"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 xml:space="preserve">What might indicate a need for a change of tier to Tier III for individual families? </w:t>
      </w:r>
    </w:p>
    <w:p w14:paraId="6492186F" w14:textId="77777777" w:rsidR="00CC4A7B" w:rsidRDefault="00DB24BA">
      <w:pPr>
        <w:numPr>
          <w:ilvl w:val="0"/>
          <w:numId w:val="2"/>
        </w:numPr>
        <w:rPr>
          <w:rFonts w:ascii="Arial" w:eastAsia="Arial" w:hAnsi="Arial" w:cs="Arial"/>
        </w:rPr>
      </w:pPr>
      <w:r>
        <w:rPr>
          <w:rFonts w:ascii="Arial" w:eastAsia="Arial" w:hAnsi="Arial" w:cs="Arial"/>
          <w:i/>
          <w:color w:val="305697"/>
        </w:rPr>
        <w:t>What might indicate that groups of families no longer need Tier II strategies?</w:t>
      </w:r>
    </w:p>
    <w:p w14:paraId="53C0597A" w14:textId="77777777" w:rsidR="00CC4A7B" w:rsidRDefault="00CC4A7B">
      <w:pPr>
        <w:rPr>
          <w:rFonts w:ascii="Arial" w:eastAsia="Arial" w:hAnsi="Arial" w:cs="Arial"/>
          <w:b/>
        </w:rPr>
      </w:pPr>
    </w:p>
    <w:p w14:paraId="15358087" w14:textId="77777777" w:rsidR="00CC4A7B" w:rsidRDefault="00DB24BA">
      <w:pPr>
        <w:rPr>
          <w:rFonts w:ascii="Arial" w:eastAsia="Arial" w:hAnsi="Arial" w:cs="Arial"/>
        </w:rPr>
      </w:pPr>
      <w:r>
        <w:rPr>
          <w:rFonts w:ascii="Arial" w:eastAsia="Arial" w:hAnsi="Arial" w:cs="Arial"/>
          <w:b/>
        </w:rPr>
        <w:t>Step 5: Start to work on Tier III: Intensive for Individual Families.</w:t>
      </w:r>
      <w:r>
        <w:rPr>
          <w:rFonts w:ascii="Arial" w:eastAsia="Arial" w:hAnsi="Arial" w:cs="Arial"/>
        </w:rPr>
        <w:t xml:space="preserve"> </w:t>
      </w:r>
    </w:p>
    <w:p w14:paraId="40908167" w14:textId="77777777" w:rsidR="00CC4A7B" w:rsidRDefault="00DB24BA">
      <w:pPr>
        <w:ind w:left="720"/>
        <w:rPr>
          <w:rFonts w:ascii="Arial" w:eastAsia="Arial" w:hAnsi="Arial" w:cs="Arial"/>
          <w:i/>
          <w:color w:val="305697"/>
        </w:rPr>
      </w:pPr>
      <w:r>
        <w:rPr>
          <w:rFonts w:ascii="Arial" w:eastAsia="Arial" w:hAnsi="Arial" w:cs="Arial"/>
        </w:rPr>
        <w:t xml:space="preserve">Say: </w:t>
      </w:r>
      <w:r>
        <w:rPr>
          <w:rFonts w:ascii="Arial" w:eastAsia="Arial" w:hAnsi="Arial" w:cs="Arial"/>
          <w:i/>
          <w:color w:val="4472C4"/>
        </w:rPr>
        <w:t>T</w:t>
      </w:r>
      <w:r>
        <w:rPr>
          <w:rFonts w:ascii="Arial" w:eastAsia="Arial" w:hAnsi="Arial" w:cs="Arial"/>
          <w:i/>
          <w:color w:val="305697"/>
        </w:rPr>
        <w:t xml:space="preserve">ier Three is </w:t>
      </w:r>
      <w:r>
        <w:rPr>
          <w:rFonts w:ascii="Arial" w:eastAsia="Arial" w:hAnsi="Arial" w:cs="Arial"/>
          <w:i/>
          <w:color w:val="305697"/>
        </w:rPr>
        <w:t>where we plan for individual families within our school population who may need highly individualized strategies for engagement. Examples include home visits for individualized support (if not a universal practice), family leadership opportunity at program</w:t>
      </w:r>
      <w:r>
        <w:rPr>
          <w:rFonts w:ascii="Arial" w:eastAsia="Arial" w:hAnsi="Arial" w:cs="Arial"/>
          <w:i/>
          <w:color w:val="305697"/>
        </w:rPr>
        <w:t xml:space="preserve"> level, and family calling site supervisor to speak about an issue of concern. These families also have access to Tier One and Two supports. In the scenario described, consider what UNIQUE NEEDS/OPPORTUNITIES INDIVIDUAL families might need to know or be ab</w:t>
      </w:r>
      <w:r>
        <w:rPr>
          <w:rFonts w:ascii="Arial" w:eastAsia="Arial" w:hAnsi="Arial" w:cs="Arial"/>
          <w:i/>
          <w:color w:val="305697"/>
        </w:rPr>
        <w:t>le to do.</w:t>
      </w:r>
    </w:p>
    <w:p w14:paraId="02C11567" w14:textId="77777777" w:rsidR="00CC4A7B" w:rsidRDefault="00CC4A7B">
      <w:pPr>
        <w:ind w:firstLine="720"/>
        <w:rPr>
          <w:rFonts w:ascii="Arial" w:eastAsia="Arial" w:hAnsi="Arial" w:cs="Arial"/>
        </w:rPr>
      </w:pPr>
    </w:p>
    <w:p w14:paraId="445EC0BF" w14:textId="77777777" w:rsidR="00CC4A7B" w:rsidRDefault="00DB24BA">
      <w:pPr>
        <w:ind w:firstLine="720"/>
        <w:rPr>
          <w:rFonts w:ascii="Arial" w:eastAsia="Arial" w:hAnsi="Arial" w:cs="Arial"/>
          <w:i/>
          <w:color w:val="305697"/>
        </w:rPr>
      </w:pPr>
      <w:r>
        <w:rPr>
          <w:rFonts w:ascii="Arial" w:eastAsia="Arial" w:hAnsi="Arial" w:cs="Arial"/>
        </w:rPr>
        <w:lastRenderedPageBreak/>
        <w:t>Switch to Planning Guide to respond to the following questions:</w:t>
      </w:r>
    </w:p>
    <w:p w14:paraId="02153F4D"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 xml:space="preserve">What personal motivators do individual families have to engage in this situation/initiative more intensely, frequently, or differently? </w:t>
      </w:r>
    </w:p>
    <w:p w14:paraId="042A2446"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What knowledge and skills do individual fami</w:t>
      </w:r>
      <w:r>
        <w:rPr>
          <w:rFonts w:ascii="Arial" w:eastAsia="Arial" w:hAnsi="Arial" w:cs="Arial"/>
          <w:i/>
          <w:color w:val="305697"/>
        </w:rPr>
        <w:t xml:space="preserve">lies bring to engage in this situation/initiative more intensely, frequently, or differently? </w:t>
      </w:r>
    </w:p>
    <w:p w14:paraId="5FBE46DB"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 xml:space="preserve">What concerns and questions will certain individual families have? </w:t>
      </w:r>
    </w:p>
    <w:p w14:paraId="21B11D96" w14:textId="77777777" w:rsidR="00CC4A7B" w:rsidRDefault="00DB24BA">
      <w:pPr>
        <w:numPr>
          <w:ilvl w:val="0"/>
          <w:numId w:val="2"/>
        </w:numPr>
        <w:rPr>
          <w:rFonts w:ascii="Arial" w:eastAsia="Arial" w:hAnsi="Arial" w:cs="Arial"/>
        </w:rPr>
      </w:pPr>
      <w:r>
        <w:rPr>
          <w:rFonts w:ascii="Arial" w:eastAsia="Arial" w:hAnsi="Arial" w:cs="Arial"/>
          <w:i/>
          <w:color w:val="305697"/>
        </w:rPr>
        <w:t>What information and resources will certain individual families want beyond those provided at</w:t>
      </w:r>
      <w:r>
        <w:rPr>
          <w:rFonts w:ascii="Arial" w:eastAsia="Arial" w:hAnsi="Arial" w:cs="Arial"/>
          <w:i/>
          <w:color w:val="305697"/>
        </w:rPr>
        <w:t xml:space="preserve"> Tier II?</w:t>
      </w:r>
      <w:r>
        <w:rPr>
          <w:rFonts w:ascii="Arial" w:eastAsia="Arial" w:hAnsi="Arial" w:cs="Arial"/>
          <w:color w:val="4472C4"/>
        </w:rPr>
        <w:t xml:space="preserve"> </w:t>
      </w:r>
    </w:p>
    <w:p w14:paraId="22C8CC79" w14:textId="77777777" w:rsidR="00CC4A7B" w:rsidRDefault="00DB24BA">
      <w:pPr>
        <w:ind w:left="720"/>
        <w:rPr>
          <w:rFonts w:ascii="Arial" w:eastAsia="Arial" w:hAnsi="Arial" w:cs="Arial"/>
          <w:i/>
          <w:color w:val="305697"/>
        </w:rPr>
      </w:pPr>
      <w:r>
        <w:rPr>
          <w:rFonts w:ascii="Arial" w:eastAsia="Arial" w:hAnsi="Arial" w:cs="Arial"/>
        </w:rPr>
        <w:t xml:space="preserve">Say: </w:t>
      </w:r>
      <w:r>
        <w:rPr>
          <w:rFonts w:ascii="Arial" w:eastAsia="Arial" w:hAnsi="Arial" w:cs="Arial"/>
          <w:i/>
          <w:color w:val="305697"/>
        </w:rPr>
        <w:t>What response/supports can the school plan for these INDIVIDUAL FAMILIES?</w:t>
      </w:r>
    </w:p>
    <w:p w14:paraId="0C5914A7"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 xml:space="preserve">How can you provide opportunities for individual families to be initiators in this situation/initiative more intensely, frequently or differently? </w:t>
      </w:r>
      <w:r>
        <w:rPr>
          <w:rFonts w:ascii="Arial" w:eastAsia="Arial" w:hAnsi="Arial" w:cs="Arial"/>
        </w:rPr>
        <w:t>(Look at the answer</w:t>
      </w:r>
      <w:r>
        <w:rPr>
          <w:rFonts w:ascii="Arial" w:eastAsia="Arial" w:hAnsi="Arial" w:cs="Arial"/>
        </w:rPr>
        <w:t xml:space="preserve"> to #21 to guide this response.)</w:t>
      </w:r>
    </w:p>
    <w:p w14:paraId="507A0436"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 xml:space="preserve">What opportunities can be provided for individual families to share their knowledge and skills as co-designers and providers more intensely, frequently, or differently? </w:t>
      </w:r>
      <w:r>
        <w:rPr>
          <w:rFonts w:ascii="Arial" w:eastAsia="Arial" w:hAnsi="Arial" w:cs="Arial"/>
        </w:rPr>
        <w:t>(Look at the answer to #22 to guide this response.)</w:t>
      </w:r>
    </w:p>
    <w:p w14:paraId="740078A3" w14:textId="77777777" w:rsidR="00CC4A7B" w:rsidRDefault="00DB24BA">
      <w:pPr>
        <w:numPr>
          <w:ilvl w:val="0"/>
          <w:numId w:val="2"/>
        </w:numPr>
        <w:spacing w:after="0"/>
        <w:rPr>
          <w:rFonts w:ascii="Arial" w:eastAsia="Arial" w:hAnsi="Arial" w:cs="Arial"/>
        </w:rPr>
      </w:pPr>
      <w:r>
        <w:rPr>
          <w:rFonts w:ascii="Arial" w:eastAsia="Arial" w:hAnsi="Arial" w:cs="Arial"/>
          <w:i/>
          <w:color w:val="305697"/>
        </w:rPr>
        <w:t>Ho</w:t>
      </w:r>
      <w:r>
        <w:rPr>
          <w:rFonts w:ascii="Arial" w:eastAsia="Arial" w:hAnsi="Arial" w:cs="Arial"/>
          <w:i/>
          <w:color w:val="305697"/>
        </w:rPr>
        <w:t xml:space="preserve">w can more intense, frequent, or different opportunities be created to listen to certain individual families as evaluators? </w:t>
      </w:r>
      <w:r>
        <w:rPr>
          <w:rFonts w:ascii="Arial" w:eastAsia="Arial" w:hAnsi="Arial" w:cs="Arial"/>
        </w:rPr>
        <w:t>(Look at the answer to #23 to guide this response.)</w:t>
      </w:r>
    </w:p>
    <w:p w14:paraId="5120EA11" w14:textId="77777777" w:rsidR="00CC4A7B" w:rsidRDefault="00DB24BA">
      <w:pPr>
        <w:numPr>
          <w:ilvl w:val="0"/>
          <w:numId w:val="2"/>
        </w:numPr>
        <w:rPr>
          <w:rFonts w:ascii="Arial" w:eastAsia="Arial" w:hAnsi="Arial" w:cs="Arial"/>
        </w:rPr>
      </w:pPr>
      <w:r>
        <w:rPr>
          <w:rFonts w:ascii="Arial" w:eastAsia="Arial" w:hAnsi="Arial" w:cs="Arial"/>
          <w:i/>
          <w:color w:val="305697"/>
        </w:rPr>
        <w:t>How can information and resources be provided beyond Tier II level to certain in</w:t>
      </w:r>
      <w:r>
        <w:rPr>
          <w:rFonts w:ascii="Arial" w:eastAsia="Arial" w:hAnsi="Arial" w:cs="Arial"/>
          <w:i/>
          <w:color w:val="305697"/>
        </w:rPr>
        <w:t>dividual families to support their role as receivers?</w:t>
      </w:r>
      <w:r>
        <w:rPr>
          <w:rFonts w:ascii="Arial" w:eastAsia="Arial" w:hAnsi="Arial" w:cs="Arial"/>
          <w:i/>
          <w:color w:val="4472C4"/>
        </w:rPr>
        <w:t xml:space="preserve"> </w:t>
      </w:r>
      <w:r>
        <w:rPr>
          <w:rFonts w:ascii="Arial" w:eastAsia="Arial" w:hAnsi="Arial" w:cs="Arial"/>
        </w:rPr>
        <w:t>(Look at the answer to #24 to guide this response.)</w:t>
      </w:r>
    </w:p>
    <w:p w14:paraId="76C07AE5" w14:textId="77777777" w:rsidR="00CC4A7B" w:rsidRDefault="00DB24BA">
      <w:pPr>
        <w:ind w:left="720"/>
        <w:rPr>
          <w:rFonts w:ascii="Arial" w:eastAsia="Arial" w:hAnsi="Arial" w:cs="Arial"/>
          <w:i/>
          <w:color w:val="305697"/>
        </w:rPr>
      </w:pPr>
      <w:r>
        <w:rPr>
          <w:rFonts w:ascii="Arial" w:eastAsia="Arial" w:hAnsi="Arial" w:cs="Arial"/>
        </w:rPr>
        <w:t xml:space="preserve">Say: </w:t>
      </w:r>
      <w:r>
        <w:rPr>
          <w:rFonts w:ascii="Arial" w:eastAsia="Arial" w:hAnsi="Arial" w:cs="Arial"/>
          <w:i/>
          <w:color w:val="305697"/>
        </w:rPr>
        <w:t xml:space="preserve">Now, let’s think about what may indicate the need to scale down to Tier II or Tier I. </w:t>
      </w:r>
    </w:p>
    <w:p w14:paraId="51379289" w14:textId="77777777" w:rsidR="00CC4A7B" w:rsidRDefault="00DB24BA">
      <w:pPr>
        <w:numPr>
          <w:ilvl w:val="0"/>
          <w:numId w:val="2"/>
        </w:numPr>
        <w:rPr>
          <w:rFonts w:ascii="Arial" w:eastAsia="Arial" w:hAnsi="Arial" w:cs="Arial"/>
        </w:rPr>
      </w:pPr>
      <w:r>
        <w:rPr>
          <w:rFonts w:ascii="Arial" w:eastAsia="Arial" w:hAnsi="Arial" w:cs="Arial"/>
          <w:i/>
          <w:color w:val="305697"/>
        </w:rPr>
        <w:t>What might indicate that individual families no longer nee</w:t>
      </w:r>
      <w:r>
        <w:rPr>
          <w:rFonts w:ascii="Arial" w:eastAsia="Arial" w:hAnsi="Arial" w:cs="Arial"/>
          <w:i/>
          <w:color w:val="305697"/>
        </w:rPr>
        <w:t>d Tier III strategies?</w:t>
      </w:r>
    </w:p>
    <w:p w14:paraId="5BFD689C" w14:textId="77777777" w:rsidR="00CC4A7B" w:rsidRDefault="00CC4A7B">
      <w:pPr>
        <w:rPr>
          <w:rFonts w:ascii="Arial" w:eastAsia="Arial" w:hAnsi="Arial" w:cs="Arial"/>
          <w:b/>
        </w:rPr>
      </w:pPr>
    </w:p>
    <w:p w14:paraId="23A31685" w14:textId="77777777" w:rsidR="00CC4A7B" w:rsidRDefault="00DB24BA">
      <w:pPr>
        <w:rPr>
          <w:rFonts w:ascii="Arial" w:eastAsia="Arial" w:hAnsi="Arial" w:cs="Arial"/>
        </w:rPr>
      </w:pPr>
      <w:r>
        <w:rPr>
          <w:rFonts w:ascii="Arial" w:eastAsia="Arial" w:hAnsi="Arial" w:cs="Arial"/>
          <w:b/>
        </w:rPr>
        <w:t xml:space="preserve">Step 6: Review Plan: </w:t>
      </w:r>
      <w:r>
        <w:rPr>
          <w:rFonts w:ascii="Arial" w:eastAsia="Arial" w:hAnsi="Arial" w:cs="Arial"/>
        </w:rPr>
        <w:t xml:space="preserve">Consider each quality indicator below. Read it aloud. Then read the discussion question, pause, and discuss with the team. </w:t>
      </w:r>
    </w:p>
    <w:p w14:paraId="42A3AABB" w14:textId="77777777" w:rsidR="00CC4A7B" w:rsidRDefault="00DB24BA">
      <w:pPr>
        <w:rPr>
          <w:rFonts w:ascii="Arial" w:eastAsia="Arial" w:hAnsi="Arial" w:cs="Arial"/>
          <w:color w:val="305697"/>
        </w:rPr>
      </w:pPr>
      <w:r>
        <w:rPr>
          <w:rFonts w:ascii="Arial" w:eastAsia="Arial" w:hAnsi="Arial" w:cs="Arial"/>
        </w:rPr>
        <w:t xml:space="preserve">Say: </w:t>
      </w:r>
      <w:r>
        <w:rPr>
          <w:rFonts w:ascii="Arial" w:eastAsia="Arial" w:hAnsi="Arial" w:cs="Arial"/>
          <w:color w:val="305697"/>
        </w:rPr>
        <w:t xml:space="preserve">The PARADE strategy is a way to check our plans according to six quality indicators. These quality indicators are the non-negotiables that ensure our plan achieves the goal of strategically differentiating family engagement to create opportunities for all </w:t>
      </w:r>
      <w:r>
        <w:rPr>
          <w:rFonts w:ascii="Arial" w:eastAsia="Arial" w:hAnsi="Arial" w:cs="Arial"/>
          <w:color w:val="305697"/>
        </w:rPr>
        <w:t>families.</w:t>
      </w:r>
    </w:p>
    <w:p w14:paraId="1BD9AD8A" w14:textId="77777777" w:rsidR="00CC4A7B" w:rsidRDefault="00DB24BA">
      <w:pPr>
        <w:ind w:left="720"/>
        <w:rPr>
          <w:rFonts w:ascii="Arial" w:eastAsia="Arial" w:hAnsi="Arial" w:cs="Arial"/>
          <w:color w:val="305697"/>
        </w:rPr>
      </w:pPr>
      <w:r>
        <w:rPr>
          <w:rFonts w:ascii="Arial" w:eastAsia="Arial" w:hAnsi="Arial" w:cs="Arial"/>
          <w:b/>
          <w:color w:val="305697"/>
        </w:rPr>
        <w:t>The first quality indicator is that the plan should be proactive and preventative</w:t>
      </w:r>
      <w:r>
        <w:rPr>
          <w:rFonts w:ascii="Arial" w:eastAsia="Arial" w:hAnsi="Arial" w:cs="Arial"/>
          <w:color w:val="305697"/>
        </w:rPr>
        <w:t>. We don’t wait for problems. We want our Tier 1 strategies to inform families and support families in such a way that problems don’t occur.  We are acting so that f</w:t>
      </w:r>
      <w:r>
        <w:rPr>
          <w:rFonts w:ascii="Arial" w:eastAsia="Arial" w:hAnsi="Arial" w:cs="Arial"/>
          <w:color w:val="305697"/>
        </w:rPr>
        <w:t xml:space="preserve">amilies and students have what they need to be successful. </w:t>
      </w:r>
    </w:p>
    <w:p w14:paraId="08E3464D" w14:textId="77777777" w:rsidR="00CC4A7B" w:rsidRDefault="00DB24BA">
      <w:pPr>
        <w:ind w:left="720" w:firstLine="720"/>
        <w:rPr>
          <w:rFonts w:ascii="Arial" w:eastAsia="Arial" w:hAnsi="Arial" w:cs="Arial"/>
        </w:rPr>
      </w:pPr>
      <w:r>
        <w:rPr>
          <w:rFonts w:ascii="Arial" w:eastAsia="Arial" w:hAnsi="Arial" w:cs="Arial"/>
          <w:i/>
          <w:color w:val="305697"/>
        </w:rPr>
        <w:t xml:space="preserve">What are the plan’s strengths? What can still be improved? </w:t>
      </w:r>
      <w:r>
        <w:rPr>
          <w:rFonts w:ascii="Arial" w:eastAsia="Arial" w:hAnsi="Arial" w:cs="Arial"/>
        </w:rPr>
        <w:t>[Pause and discuss.]</w:t>
      </w:r>
    </w:p>
    <w:p w14:paraId="120CB02C" w14:textId="77777777" w:rsidR="00CC4A7B" w:rsidRDefault="00DB24BA">
      <w:pPr>
        <w:ind w:left="720"/>
        <w:rPr>
          <w:rFonts w:ascii="Arial" w:eastAsia="Arial" w:hAnsi="Arial" w:cs="Arial"/>
          <w:color w:val="305697"/>
        </w:rPr>
      </w:pPr>
      <w:r>
        <w:rPr>
          <w:rFonts w:ascii="Arial" w:eastAsia="Arial" w:hAnsi="Arial" w:cs="Arial"/>
          <w:b/>
          <w:color w:val="305697"/>
        </w:rPr>
        <w:t>The second quality indicator is that all have opportunity</w:t>
      </w:r>
      <w:r>
        <w:rPr>
          <w:rFonts w:ascii="Arial" w:eastAsia="Arial" w:hAnsi="Arial" w:cs="Arial"/>
          <w:color w:val="305697"/>
        </w:rPr>
        <w:t>. Our plan isn’t for some families; it is for ALL families.</w:t>
      </w:r>
      <w:r>
        <w:rPr>
          <w:rFonts w:ascii="Arial" w:eastAsia="Arial" w:hAnsi="Arial" w:cs="Arial"/>
          <w:color w:val="305697"/>
        </w:rPr>
        <w:t xml:space="preserve"> When some families are not engaging, our school community suffers. Instead of blaming families for not engaging, we strategize for how to differentiate our practices so that all families </w:t>
      </w:r>
      <w:proofErr w:type="gramStart"/>
      <w:r>
        <w:rPr>
          <w:rFonts w:ascii="Arial" w:eastAsia="Arial" w:hAnsi="Arial" w:cs="Arial"/>
          <w:color w:val="305697"/>
        </w:rPr>
        <w:t>have the opportunity to</w:t>
      </w:r>
      <w:proofErr w:type="gramEnd"/>
      <w:r>
        <w:rPr>
          <w:rFonts w:ascii="Arial" w:eastAsia="Arial" w:hAnsi="Arial" w:cs="Arial"/>
          <w:color w:val="305697"/>
        </w:rPr>
        <w:t xml:space="preserve"> support their child’s learning in meaningful</w:t>
      </w:r>
      <w:r>
        <w:rPr>
          <w:rFonts w:ascii="Arial" w:eastAsia="Arial" w:hAnsi="Arial" w:cs="Arial"/>
          <w:color w:val="305697"/>
        </w:rPr>
        <w:t xml:space="preserve"> ways.  </w:t>
      </w:r>
    </w:p>
    <w:p w14:paraId="0BCF444E" w14:textId="77777777" w:rsidR="00CC4A7B" w:rsidRDefault="00DB24BA">
      <w:pPr>
        <w:ind w:left="720" w:firstLine="720"/>
        <w:rPr>
          <w:rFonts w:ascii="Arial" w:eastAsia="Arial" w:hAnsi="Arial" w:cs="Arial"/>
          <w:color w:val="305697"/>
        </w:rPr>
      </w:pPr>
      <w:r>
        <w:rPr>
          <w:rFonts w:ascii="Arial" w:eastAsia="Arial" w:hAnsi="Arial" w:cs="Arial"/>
          <w:i/>
          <w:color w:val="305697"/>
        </w:rPr>
        <w:t xml:space="preserve">What are the plan’s strengths? What can still be improved? </w:t>
      </w:r>
      <w:r>
        <w:rPr>
          <w:rFonts w:ascii="Arial" w:eastAsia="Arial" w:hAnsi="Arial" w:cs="Arial"/>
        </w:rPr>
        <w:t>[Pause and discuss.]</w:t>
      </w:r>
    </w:p>
    <w:p w14:paraId="297C2048" w14:textId="77777777" w:rsidR="00CC4A7B" w:rsidRDefault="00DB24BA">
      <w:pPr>
        <w:ind w:left="720"/>
        <w:rPr>
          <w:rFonts w:ascii="Arial" w:eastAsia="Arial" w:hAnsi="Arial" w:cs="Arial"/>
          <w:color w:val="305697"/>
        </w:rPr>
      </w:pPr>
      <w:r>
        <w:rPr>
          <w:rFonts w:ascii="Arial" w:eastAsia="Arial" w:hAnsi="Arial" w:cs="Arial"/>
          <w:b/>
          <w:color w:val="305697"/>
        </w:rPr>
        <w:lastRenderedPageBreak/>
        <w:t>The third quality indicator is that the plan has all five roles for families</w:t>
      </w:r>
      <w:r>
        <w:rPr>
          <w:rFonts w:ascii="Arial" w:eastAsia="Arial" w:hAnsi="Arial" w:cs="Arial"/>
          <w:color w:val="305697"/>
        </w:rPr>
        <w:t>. Being receivers of supports from the school and providers of supports to their children are the main way that schools tend to expect families to engage. However, our plans should include meaningful roles as initiators, co-designers, and evaluators for us</w:t>
      </w:r>
      <w:r>
        <w:rPr>
          <w:rFonts w:ascii="Arial" w:eastAsia="Arial" w:hAnsi="Arial" w:cs="Arial"/>
          <w:color w:val="305697"/>
        </w:rPr>
        <w:t xml:space="preserve"> to achieve true partnership and collaboration. </w:t>
      </w:r>
    </w:p>
    <w:p w14:paraId="19EF29A0" w14:textId="77777777" w:rsidR="00CC4A7B" w:rsidRDefault="00DB24BA">
      <w:pPr>
        <w:ind w:left="720" w:firstLine="720"/>
        <w:rPr>
          <w:rFonts w:ascii="Arial" w:eastAsia="Arial" w:hAnsi="Arial" w:cs="Arial"/>
          <w:color w:val="305697"/>
        </w:rPr>
      </w:pPr>
      <w:r>
        <w:rPr>
          <w:rFonts w:ascii="Arial" w:eastAsia="Arial" w:hAnsi="Arial" w:cs="Arial"/>
          <w:i/>
          <w:color w:val="305697"/>
        </w:rPr>
        <w:t xml:space="preserve">What are the plan’s strengths? What can still be improved? </w:t>
      </w:r>
      <w:r>
        <w:rPr>
          <w:rFonts w:ascii="Arial" w:eastAsia="Arial" w:hAnsi="Arial" w:cs="Arial"/>
        </w:rPr>
        <w:t>[Pause and discuss.]</w:t>
      </w:r>
    </w:p>
    <w:p w14:paraId="071C8CD6" w14:textId="77777777" w:rsidR="00CC4A7B" w:rsidRDefault="00DB24BA">
      <w:pPr>
        <w:ind w:left="720"/>
        <w:rPr>
          <w:rFonts w:ascii="Arial" w:eastAsia="Arial" w:hAnsi="Arial" w:cs="Arial"/>
          <w:b/>
          <w:color w:val="305697"/>
        </w:rPr>
      </w:pPr>
      <w:r>
        <w:rPr>
          <w:rFonts w:ascii="Arial" w:eastAsia="Arial" w:hAnsi="Arial" w:cs="Arial"/>
          <w:b/>
          <w:color w:val="305697"/>
        </w:rPr>
        <w:t xml:space="preserve">The fourth quality indicator is that the plan is assets-based. </w:t>
      </w:r>
      <w:r>
        <w:rPr>
          <w:rFonts w:ascii="Arial" w:eastAsia="Arial" w:hAnsi="Arial" w:cs="Arial"/>
          <w:color w:val="305697"/>
        </w:rPr>
        <w:t>We create family engagement plans that build on our families’ st</w:t>
      </w:r>
      <w:r>
        <w:rPr>
          <w:rFonts w:ascii="Arial" w:eastAsia="Arial" w:hAnsi="Arial" w:cs="Arial"/>
          <w:color w:val="305697"/>
        </w:rPr>
        <w:t>rengths, rather than focus on fixing their deficits. As a school, we improve because we learn from our families.</w:t>
      </w:r>
      <w:r>
        <w:rPr>
          <w:rFonts w:ascii="Arial" w:eastAsia="Arial" w:hAnsi="Arial" w:cs="Arial"/>
          <w:b/>
          <w:color w:val="305697"/>
        </w:rPr>
        <w:t xml:space="preserve"> </w:t>
      </w:r>
    </w:p>
    <w:p w14:paraId="6D539993" w14:textId="77777777" w:rsidR="00CC4A7B" w:rsidRDefault="00DB24BA">
      <w:pPr>
        <w:ind w:left="720" w:firstLine="720"/>
        <w:rPr>
          <w:rFonts w:ascii="Arial" w:eastAsia="Arial" w:hAnsi="Arial" w:cs="Arial"/>
          <w:b/>
          <w:color w:val="305697"/>
        </w:rPr>
      </w:pPr>
      <w:r>
        <w:rPr>
          <w:rFonts w:ascii="Arial" w:eastAsia="Arial" w:hAnsi="Arial" w:cs="Arial"/>
          <w:i/>
          <w:color w:val="305697"/>
        </w:rPr>
        <w:t xml:space="preserve">What are the plan’s strengths? What can still be improved? </w:t>
      </w:r>
      <w:r>
        <w:rPr>
          <w:rFonts w:ascii="Arial" w:eastAsia="Arial" w:hAnsi="Arial" w:cs="Arial"/>
        </w:rPr>
        <w:t>[Pause and discuss.]</w:t>
      </w:r>
    </w:p>
    <w:p w14:paraId="3B378035" w14:textId="77777777" w:rsidR="00CC4A7B" w:rsidRDefault="00DB24BA">
      <w:pPr>
        <w:ind w:left="720"/>
        <w:rPr>
          <w:rFonts w:ascii="Arial" w:eastAsia="Arial" w:hAnsi="Arial" w:cs="Arial"/>
          <w:color w:val="305697"/>
        </w:rPr>
      </w:pPr>
      <w:r>
        <w:rPr>
          <w:rFonts w:ascii="Arial" w:eastAsia="Arial" w:hAnsi="Arial" w:cs="Arial"/>
          <w:b/>
          <w:color w:val="305697"/>
        </w:rPr>
        <w:t xml:space="preserve">The fifth quality indicator is that the plan is </w:t>
      </w:r>
      <w:proofErr w:type="gramStart"/>
      <w:r>
        <w:rPr>
          <w:rFonts w:ascii="Arial" w:eastAsia="Arial" w:hAnsi="Arial" w:cs="Arial"/>
          <w:b/>
          <w:color w:val="305697"/>
        </w:rPr>
        <w:t>data-driven</w:t>
      </w:r>
      <w:proofErr w:type="gramEnd"/>
      <w:r>
        <w:rPr>
          <w:rFonts w:ascii="Arial" w:eastAsia="Arial" w:hAnsi="Arial" w:cs="Arial"/>
          <w:b/>
          <w:color w:val="305697"/>
        </w:rPr>
        <w:t>.</w:t>
      </w:r>
      <w:r>
        <w:rPr>
          <w:rFonts w:ascii="Arial" w:eastAsia="Arial" w:hAnsi="Arial" w:cs="Arial"/>
          <w:color w:val="305697"/>
        </w:rPr>
        <w:t xml:space="preserve"> T</w:t>
      </w:r>
      <w:r>
        <w:rPr>
          <w:rFonts w:ascii="Arial" w:eastAsia="Arial" w:hAnsi="Arial" w:cs="Arial"/>
          <w:color w:val="305697"/>
        </w:rPr>
        <w:t>ier 1 supports and strategies are based on school data. Indicators for supports and strategies at a Tier 2 or Tier 3 level are based on data-driven indicators. As a school, we collect data from students, families, and our classrooms to determine the best f</w:t>
      </w:r>
      <w:r>
        <w:rPr>
          <w:rFonts w:ascii="Arial" w:eastAsia="Arial" w:hAnsi="Arial" w:cs="Arial"/>
          <w:color w:val="305697"/>
        </w:rPr>
        <w:t xml:space="preserve">amily engagement practices to use to provide opportunity for all families to engage. </w:t>
      </w:r>
    </w:p>
    <w:p w14:paraId="5B3E48FE" w14:textId="77777777" w:rsidR="00CC4A7B" w:rsidRDefault="00DB24BA">
      <w:pPr>
        <w:ind w:left="720" w:firstLine="720"/>
        <w:rPr>
          <w:rFonts w:ascii="Arial" w:eastAsia="Arial" w:hAnsi="Arial" w:cs="Arial"/>
          <w:color w:val="305697"/>
        </w:rPr>
      </w:pPr>
      <w:r>
        <w:rPr>
          <w:rFonts w:ascii="Arial" w:eastAsia="Arial" w:hAnsi="Arial" w:cs="Arial"/>
          <w:i/>
          <w:color w:val="305697"/>
        </w:rPr>
        <w:t xml:space="preserve">What are the plan’s strengths? What can still be improved? </w:t>
      </w:r>
      <w:r>
        <w:rPr>
          <w:rFonts w:ascii="Arial" w:eastAsia="Arial" w:hAnsi="Arial" w:cs="Arial"/>
        </w:rPr>
        <w:t>[Pause and discuss.]</w:t>
      </w:r>
    </w:p>
    <w:p w14:paraId="7F832D02" w14:textId="77777777" w:rsidR="00CC4A7B" w:rsidRDefault="00DB24BA">
      <w:pPr>
        <w:ind w:left="720"/>
        <w:rPr>
          <w:rFonts w:ascii="Arial" w:eastAsia="Arial" w:hAnsi="Arial" w:cs="Arial"/>
        </w:rPr>
      </w:pPr>
      <w:r>
        <w:rPr>
          <w:rFonts w:ascii="Arial" w:eastAsia="Arial" w:hAnsi="Arial" w:cs="Arial"/>
          <w:b/>
          <w:color w:val="305697"/>
        </w:rPr>
        <w:t>The sixth quality indicator is that the plan uses evidence-informed approaches to family e</w:t>
      </w:r>
      <w:r>
        <w:rPr>
          <w:rFonts w:ascii="Arial" w:eastAsia="Arial" w:hAnsi="Arial" w:cs="Arial"/>
          <w:b/>
          <w:color w:val="305697"/>
        </w:rPr>
        <w:t>ngagement</w:t>
      </w:r>
      <w:r>
        <w:rPr>
          <w:rFonts w:ascii="Arial" w:eastAsia="Arial" w:hAnsi="Arial" w:cs="Arial"/>
          <w:color w:val="305697"/>
        </w:rPr>
        <w:t>. No matter the tier, the strategies included are evidenced-based practices for family engagement. These strategies are central, sustained, family-centered, goal-oriented, systemic, focused on student impact, and for all.</w:t>
      </w:r>
      <w:r>
        <w:rPr>
          <w:rFonts w:ascii="Arial" w:eastAsia="Arial" w:hAnsi="Arial" w:cs="Arial"/>
        </w:rPr>
        <w:t xml:space="preserve"> </w:t>
      </w:r>
    </w:p>
    <w:p w14:paraId="6662A5C7" w14:textId="77777777" w:rsidR="00CC4A7B" w:rsidRDefault="00DB24BA">
      <w:pPr>
        <w:ind w:left="720" w:firstLine="720"/>
        <w:rPr>
          <w:rFonts w:ascii="Arial" w:eastAsia="Arial" w:hAnsi="Arial" w:cs="Arial"/>
        </w:rPr>
      </w:pPr>
      <w:r>
        <w:rPr>
          <w:rFonts w:ascii="Arial" w:eastAsia="Arial" w:hAnsi="Arial" w:cs="Arial"/>
          <w:i/>
          <w:color w:val="305697"/>
        </w:rPr>
        <w:t>What are the plan’s stre</w:t>
      </w:r>
      <w:r>
        <w:rPr>
          <w:rFonts w:ascii="Arial" w:eastAsia="Arial" w:hAnsi="Arial" w:cs="Arial"/>
          <w:i/>
          <w:color w:val="305697"/>
        </w:rPr>
        <w:t xml:space="preserve">ngths? What can still be improved? </w:t>
      </w:r>
      <w:r>
        <w:rPr>
          <w:rFonts w:ascii="Arial" w:eastAsia="Arial" w:hAnsi="Arial" w:cs="Arial"/>
        </w:rPr>
        <w:t>[Pause and discuss.]</w:t>
      </w:r>
    </w:p>
    <w:p w14:paraId="717EAD77" w14:textId="77777777" w:rsidR="00CC4A7B" w:rsidRDefault="00CC4A7B">
      <w:pPr>
        <w:ind w:left="360"/>
        <w:rPr>
          <w:rFonts w:ascii="Arial" w:eastAsia="Arial" w:hAnsi="Arial" w:cs="Arial"/>
          <w:b/>
        </w:rPr>
      </w:pPr>
    </w:p>
    <w:p w14:paraId="23D196D5" w14:textId="77777777" w:rsidR="00CC4A7B" w:rsidRDefault="00DB24BA">
      <w:pPr>
        <w:ind w:left="360"/>
        <w:rPr>
          <w:rFonts w:ascii="Arial" w:eastAsia="Arial" w:hAnsi="Arial" w:cs="Arial"/>
          <w:b/>
        </w:rPr>
      </w:pPr>
      <w:r>
        <w:rPr>
          <w:rFonts w:ascii="Arial" w:eastAsia="Arial" w:hAnsi="Arial" w:cs="Arial"/>
          <w:b/>
        </w:rPr>
        <w:t>Step 7: Lead the team to make any needed revisions to the plan based on Step 6, if not already revised during Step 6.</w:t>
      </w:r>
    </w:p>
    <w:p w14:paraId="3A9432BC" w14:textId="77777777" w:rsidR="00CC4A7B" w:rsidRDefault="00CC4A7B">
      <w:pPr>
        <w:ind w:left="360"/>
        <w:rPr>
          <w:rFonts w:ascii="Arial" w:eastAsia="Arial" w:hAnsi="Arial" w:cs="Arial"/>
          <w:b/>
        </w:rPr>
      </w:pPr>
    </w:p>
    <w:p w14:paraId="626B2977" w14:textId="77777777" w:rsidR="00CC4A7B" w:rsidRDefault="00DB24BA">
      <w:pPr>
        <w:ind w:left="360"/>
        <w:rPr>
          <w:rFonts w:ascii="Arial" w:eastAsia="Arial" w:hAnsi="Arial" w:cs="Arial"/>
        </w:rPr>
      </w:pPr>
      <w:r>
        <w:rPr>
          <w:rFonts w:ascii="Arial" w:eastAsia="Arial" w:hAnsi="Arial" w:cs="Arial"/>
          <w:b/>
        </w:rPr>
        <w:t>Step 8: Determine the next steps with the team to put the plan into action!</w:t>
      </w:r>
    </w:p>
    <w:sectPr w:rsidR="00CC4A7B">
      <w:headerReference w:type="default" r:id="rId9"/>
      <w:pgSz w:w="12240" w:h="15840"/>
      <w:pgMar w:top="1440" w:right="1440" w:bottom="135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B4D57" w14:textId="77777777" w:rsidR="00000000" w:rsidRDefault="00DB24BA">
      <w:pPr>
        <w:spacing w:after="0" w:line="240" w:lineRule="auto"/>
      </w:pPr>
      <w:r>
        <w:separator/>
      </w:r>
    </w:p>
  </w:endnote>
  <w:endnote w:type="continuationSeparator" w:id="0">
    <w:p w14:paraId="59D5FA66" w14:textId="77777777" w:rsidR="00000000" w:rsidRDefault="00DB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A23D" w14:textId="77777777" w:rsidR="00000000" w:rsidRDefault="00DB24BA">
      <w:pPr>
        <w:spacing w:after="0" w:line="240" w:lineRule="auto"/>
      </w:pPr>
      <w:r>
        <w:separator/>
      </w:r>
    </w:p>
  </w:footnote>
  <w:footnote w:type="continuationSeparator" w:id="0">
    <w:p w14:paraId="212E023D" w14:textId="77777777" w:rsidR="00000000" w:rsidRDefault="00DB2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1BEE" w14:textId="77777777" w:rsidR="00CC4A7B" w:rsidRDefault="00CC4A7B">
    <w:pPr>
      <w:pBdr>
        <w:top w:val="nil"/>
        <w:left w:val="nil"/>
        <w:bottom w:val="nil"/>
        <w:right w:val="nil"/>
        <w:between w:val="nil"/>
      </w:pBdr>
      <w:tabs>
        <w:tab w:val="center" w:pos="4680"/>
        <w:tab w:val="right" w:pos="9360"/>
      </w:tabs>
      <w:spacing w:after="0" w:line="240" w:lineRule="auto"/>
      <w:rPr>
        <w:color w:val="000000"/>
      </w:rPr>
    </w:pPr>
  </w:p>
  <w:p w14:paraId="64593960" w14:textId="77777777" w:rsidR="00CC4A7B" w:rsidRDefault="00CC4A7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513B1"/>
    <w:multiLevelType w:val="multilevel"/>
    <w:tmpl w:val="39861A80"/>
    <w:lvl w:ilvl="0">
      <w:start w:val="1"/>
      <w:numFmt w:val="bullet"/>
      <w:lvlText w:val="•"/>
      <w:lvlJc w:val="left"/>
      <w:pPr>
        <w:ind w:left="1440" w:hanging="360"/>
      </w:pPr>
      <w:rPr>
        <w:rFonts w:ascii="Arial" w:eastAsia="Arial" w:hAnsi="Arial" w:cs="Arial"/>
      </w:rPr>
    </w:lvl>
    <w:lvl w:ilvl="1">
      <w:start w:val="1"/>
      <w:numFmt w:val="bullet"/>
      <w:lvlText w:val="•"/>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 w15:restartNumberingAfterBreak="0">
    <w:nsid w:val="7B6A54D3"/>
    <w:multiLevelType w:val="multilevel"/>
    <w:tmpl w:val="FA1493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606430987">
    <w:abstractNumId w:val="0"/>
  </w:num>
  <w:num w:numId="2" w16cid:durableId="576062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A7B"/>
    <w:rsid w:val="00CC4A7B"/>
    <w:rsid w:val="00DB2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1811"/>
  <w15:docId w15:val="{65DFBF55-7633-473A-9C2C-DE0065F0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540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3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C59"/>
  </w:style>
  <w:style w:type="paragraph" w:styleId="Footer">
    <w:name w:val="footer"/>
    <w:basedOn w:val="Normal"/>
    <w:link w:val="FooterChar"/>
    <w:uiPriority w:val="99"/>
    <w:unhideWhenUsed/>
    <w:rsid w:val="00693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C59"/>
  </w:style>
  <w:style w:type="character" w:styleId="Hyperlink">
    <w:name w:val="Hyperlink"/>
    <w:basedOn w:val="DefaultParagraphFont"/>
    <w:uiPriority w:val="99"/>
    <w:unhideWhenUsed/>
    <w:rsid w:val="005579CF"/>
    <w:rPr>
      <w:color w:val="0563C1" w:themeColor="hyperlink"/>
      <w:u w:val="single"/>
    </w:rPr>
  </w:style>
  <w:style w:type="character" w:styleId="UnresolvedMention">
    <w:name w:val="Unresolved Mention"/>
    <w:basedOn w:val="DefaultParagraphFont"/>
    <w:uiPriority w:val="99"/>
    <w:semiHidden/>
    <w:unhideWhenUsed/>
    <w:rsid w:val="005579CF"/>
    <w:rPr>
      <w:color w:val="605E5C"/>
      <w:shd w:val="clear" w:color="auto" w:fill="E1DFDD"/>
    </w:rPr>
  </w:style>
  <w:style w:type="paragraph" w:styleId="ListParagraph">
    <w:name w:val="List Paragraph"/>
    <w:basedOn w:val="Normal"/>
    <w:uiPriority w:val="34"/>
    <w:qFormat/>
    <w:rsid w:val="00A32498"/>
    <w:pPr>
      <w:ind w:left="720"/>
      <w:contextualSpacing/>
    </w:pPr>
  </w:style>
  <w:style w:type="character" w:styleId="CommentReference">
    <w:name w:val="annotation reference"/>
    <w:basedOn w:val="DefaultParagraphFont"/>
    <w:uiPriority w:val="99"/>
    <w:semiHidden/>
    <w:unhideWhenUsed/>
    <w:rsid w:val="00B13D87"/>
    <w:rPr>
      <w:sz w:val="16"/>
      <w:szCs w:val="16"/>
    </w:rPr>
  </w:style>
  <w:style w:type="paragraph" w:styleId="CommentText">
    <w:name w:val="annotation text"/>
    <w:basedOn w:val="Normal"/>
    <w:link w:val="CommentTextChar"/>
    <w:uiPriority w:val="99"/>
    <w:unhideWhenUsed/>
    <w:rsid w:val="00B13D87"/>
    <w:pPr>
      <w:spacing w:line="240" w:lineRule="auto"/>
    </w:pPr>
    <w:rPr>
      <w:sz w:val="20"/>
      <w:szCs w:val="20"/>
    </w:rPr>
  </w:style>
  <w:style w:type="character" w:customStyle="1" w:styleId="CommentTextChar">
    <w:name w:val="Comment Text Char"/>
    <w:basedOn w:val="DefaultParagraphFont"/>
    <w:link w:val="CommentText"/>
    <w:uiPriority w:val="99"/>
    <w:rsid w:val="00B13D87"/>
    <w:rPr>
      <w:sz w:val="20"/>
      <w:szCs w:val="20"/>
    </w:rPr>
  </w:style>
  <w:style w:type="paragraph" w:styleId="CommentSubject">
    <w:name w:val="annotation subject"/>
    <w:basedOn w:val="CommentText"/>
    <w:next w:val="CommentText"/>
    <w:link w:val="CommentSubjectChar"/>
    <w:uiPriority w:val="99"/>
    <w:semiHidden/>
    <w:unhideWhenUsed/>
    <w:rsid w:val="00B13D87"/>
    <w:rPr>
      <w:b/>
      <w:bCs/>
    </w:rPr>
  </w:style>
  <w:style w:type="character" w:customStyle="1" w:styleId="CommentSubjectChar">
    <w:name w:val="Comment Subject Char"/>
    <w:basedOn w:val="CommentTextChar"/>
    <w:link w:val="CommentSubject"/>
    <w:uiPriority w:val="99"/>
    <w:semiHidden/>
    <w:rsid w:val="00B13D87"/>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jRSrVZkY0p5qORL12/g82inqrA==">CgMxLjAyCGguZ2pkZ3hzOAByITF3TEE4LWU5cGVydlFKM0JteTlXMUhuNnlLekpVdk5rYg==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8EFB7A0301D0D47AC1265C617BE30F7" ma:contentTypeVersion="17" ma:contentTypeDescription="Create a new document." ma:contentTypeScope="" ma:versionID="78211e0b23f21c8c858a51cb67350cb3">
  <xsd:schema xmlns:xsd="http://www.w3.org/2001/XMLSchema" xmlns:xs="http://www.w3.org/2001/XMLSchema" xmlns:p="http://schemas.microsoft.com/office/2006/metadata/properties" xmlns:ns2="950fc2d3-a4da-4833-807e-532a7c27032f" xmlns:ns3="896ac175-3b42-43cd-8614-4f2313477989" targetNamespace="http://schemas.microsoft.com/office/2006/metadata/properties" ma:root="true" ma:fieldsID="3fea0371cda25f638eaa72bace5ab041" ns2:_="" ns3:_="">
    <xsd:import namespace="950fc2d3-a4da-4833-807e-532a7c27032f"/>
    <xsd:import namespace="896ac175-3b42-43cd-8614-4f2313477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fc2d3-a4da-4833-807e-532a7c270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ac175-3b42-43cd-8614-4f23134779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7a7f73-f4d3-46b0-b9fb-00befc8ff6ca}" ma:internalName="TaxCatchAll" ma:showField="CatchAllData" ma:web="896ac175-3b42-43cd-8614-4f2313477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0fc2d3-a4da-4833-807e-532a7c27032f">
      <Terms xmlns="http://schemas.microsoft.com/office/infopath/2007/PartnerControls"/>
    </lcf76f155ced4ddcb4097134ff3c332f>
    <TaxCatchAll xmlns="896ac175-3b42-43cd-8614-4f2313477989"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A1B0806-5B80-4104-916D-6183174C69F0}"/>
</file>

<file path=customXml/itemProps3.xml><?xml version="1.0" encoding="utf-8"?>
<ds:datastoreItem xmlns:ds="http://schemas.openxmlformats.org/officeDocument/2006/customXml" ds:itemID="{DD3FF3FF-3F1F-4C9E-A5C7-6640204D611A}"/>
</file>

<file path=customXml/itemProps4.xml><?xml version="1.0" encoding="utf-8"?>
<ds:datastoreItem xmlns:ds="http://schemas.openxmlformats.org/officeDocument/2006/customXml" ds:itemID="{87C8DA86-339B-4E29-A7B2-2B5ACE677363}"/>
</file>

<file path=docProps/app.xml><?xml version="1.0" encoding="utf-8"?>
<Properties xmlns="http://schemas.openxmlformats.org/officeDocument/2006/extended-properties" xmlns:vt="http://schemas.openxmlformats.org/officeDocument/2006/docPropsVTypes">
  <Template>Normal</Template>
  <TotalTime>1</TotalTime>
  <Pages>5</Pages>
  <Words>1795</Words>
  <Characters>10237</Characters>
  <Application>Microsoft Office Word</Application>
  <DocSecurity>0</DocSecurity>
  <Lines>85</Lines>
  <Paragraphs>24</Paragraphs>
  <ScaleCrop>false</ScaleCrop>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Bachman, Hadley F.</dc:creator>
  <cp:lastModifiedBy>DeShon, Sarah</cp:lastModifiedBy>
  <cp:revision>2</cp:revision>
  <dcterms:created xsi:type="dcterms:W3CDTF">2023-08-25T16:50:00Z</dcterms:created>
  <dcterms:modified xsi:type="dcterms:W3CDTF">2023-08-25T16:50:00Z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0x010100B8EFB7A0301D0D47AC1265C617BE30F7</vt:lpwstr>
  </property>
  <property fmtid="{D5CDD505-2E9C-101B-9397-08002B2CF9AE}" pid="3" name="MediaServiceImageTags">
    <vt:lpwstr/>
  </property>
</Properties>
</file>