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DCE7" w14:textId="77777777" w:rsidR="008D1C24" w:rsidRDefault="008D1C24" w:rsidP="009F1C5B">
      <w:pPr>
        <w:spacing w:after="0" w:line="240" w:lineRule="auto"/>
        <w:jc w:val="center"/>
        <w:rPr>
          <w:rFonts w:ascii="Arial" w:hAnsi="Arial" w:cs="Arial"/>
          <w:b/>
        </w:rPr>
      </w:pPr>
    </w:p>
    <w:p w14:paraId="2819E191" w14:textId="452754DE" w:rsidR="00D13097" w:rsidRPr="00B63D76" w:rsidRDefault="00D54B51" w:rsidP="009F1C5B">
      <w:pPr>
        <w:spacing w:after="0" w:line="240" w:lineRule="auto"/>
        <w:jc w:val="center"/>
        <w:rPr>
          <w:rFonts w:ascii="Arial" w:hAnsi="Arial" w:cs="Arial"/>
          <w:b/>
        </w:rPr>
      </w:pPr>
      <w:r w:rsidRPr="00B63D76">
        <w:rPr>
          <w:rFonts w:ascii="Arial" w:hAnsi="Arial" w:cs="Arial"/>
          <w:b/>
        </w:rPr>
        <w:t>State Support Team</w:t>
      </w:r>
      <w:r w:rsidR="003A4608" w:rsidRPr="00B63D76">
        <w:rPr>
          <w:rFonts w:ascii="Arial" w:hAnsi="Arial" w:cs="Arial"/>
          <w:b/>
        </w:rPr>
        <w:t xml:space="preserve"> Plan </w:t>
      </w:r>
    </w:p>
    <w:p w14:paraId="6A48D756" w14:textId="2537E36E" w:rsidR="00BC106F" w:rsidRDefault="00290C19" w:rsidP="00E630C6">
      <w:pPr>
        <w:spacing w:after="0" w:line="240" w:lineRule="auto"/>
        <w:jc w:val="center"/>
        <w:rPr>
          <w:rFonts w:ascii="Arial" w:hAnsi="Arial" w:cs="Arial"/>
          <w:b/>
        </w:rPr>
      </w:pPr>
      <w:r>
        <w:rPr>
          <w:rFonts w:ascii="Arial" w:hAnsi="Arial" w:cs="Arial"/>
          <w:b/>
        </w:rPr>
        <w:t xml:space="preserve">For </w:t>
      </w:r>
      <w:r w:rsidR="000A6903" w:rsidRPr="00B63D76">
        <w:rPr>
          <w:rFonts w:ascii="Arial" w:hAnsi="Arial" w:cs="Arial"/>
          <w:b/>
        </w:rPr>
        <w:t xml:space="preserve">Ohio </w:t>
      </w:r>
      <w:r w:rsidR="009B3AF7" w:rsidRPr="00B63D76">
        <w:rPr>
          <w:rFonts w:ascii="Arial" w:hAnsi="Arial" w:cs="Arial"/>
          <w:b/>
        </w:rPr>
        <w:t>National Network of Partnership Schools Model</w:t>
      </w:r>
      <w:r w:rsidR="001309FF" w:rsidRPr="00B63D76">
        <w:rPr>
          <w:rFonts w:ascii="Arial" w:hAnsi="Arial" w:cs="Arial"/>
          <w:b/>
        </w:rPr>
        <w:t xml:space="preserve"> Implementation</w:t>
      </w:r>
      <w:r w:rsidR="003A4608" w:rsidRPr="00B63D76">
        <w:rPr>
          <w:rFonts w:ascii="Arial" w:hAnsi="Arial" w:cs="Arial"/>
          <w:b/>
        </w:rPr>
        <w:t xml:space="preserve"> </w:t>
      </w:r>
    </w:p>
    <w:p w14:paraId="3FBF45DA" w14:textId="320C6F1E" w:rsidR="00B73C69" w:rsidRPr="00B63D76" w:rsidRDefault="00B73C69" w:rsidP="00E630C6">
      <w:pPr>
        <w:spacing w:after="0" w:line="240" w:lineRule="auto"/>
        <w:jc w:val="center"/>
        <w:rPr>
          <w:rFonts w:ascii="Arial" w:hAnsi="Arial" w:cs="Arial"/>
          <w:b/>
        </w:rPr>
      </w:pPr>
      <w:r>
        <w:rPr>
          <w:rFonts w:ascii="Arial" w:hAnsi="Arial" w:cs="Arial"/>
          <w:b/>
        </w:rPr>
        <w:t>With Ohio Statewide Family Engagement Center Grant Funding</w:t>
      </w:r>
    </w:p>
    <w:p w14:paraId="603925EB" w14:textId="63AA0A7D" w:rsidR="009F1C5B" w:rsidRPr="00B63D76" w:rsidRDefault="009F1C5B" w:rsidP="009F1C5B">
      <w:pPr>
        <w:spacing w:after="0" w:line="240" w:lineRule="auto"/>
        <w:jc w:val="center"/>
        <w:rPr>
          <w:rFonts w:ascii="Arial" w:hAnsi="Arial" w:cs="Arial"/>
          <w:b/>
        </w:rPr>
      </w:pPr>
      <w:r w:rsidRPr="00B63D76">
        <w:rPr>
          <w:rFonts w:ascii="Arial" w:hAnsi="Arial" w:cs="Arial"/>
          <w:b/>
        </w:rPr>
        <w:t>October 202</w:t>
      </w:r>
      <w:r w:rsidR="00E349E5">
        <w:rPr>
          <w:rFonts w:ascii="Arial" w:hAnsi="Arial" w:cs="Arial"/>
          <w:b/>
        </w:rPr>
        <w:t>2</w:t>
      </w:r>
      <w:r w:rsidRPr="00B63D76">
        <w:rPr>
          <w:rFonts w:ascii="Arial" w:hAnsi="Arial" w:cs="Arial"/>
          <w:b/>
        </w:rPr>
        <w:t xml:space="preserve"> – September 202</w:t>
      </w:r>
      <w:r w:rsidR="00E349E5">
        <w:rPr>
          <w:rFonts w:ascii="Arial" w:hAnsi="Arial" w:cs="Arial"/>
          <w:b/>
        </w:rPr>
        <w:t>3</w:t>
      </w:r>
    </w:p>
    <w:p w14:paraId="02A95CF8" w14:textId="77777777" w:rsidR="009B6840" w:rsidRDefault="009B6840" w:rsidP="002878FD">
      <w:pPr>
        <w:spacing w:after="0" w:line="240" w:lineRule="auto"/>
        <w:rPr>
          <w:rFonts w:ascii="Arial" w:hAnsi="Arial" w:cs="Arial"/>
          <w:b/>
        </w:rPr>
      </w:pPr>
    </w:p>
    <w:p w14:paraId="0779DEE7" w14:textId="4A71968C" w:rsidR="00CC76A7" w:rsidRPr="00B63D76" w:rsidRDefault="00CC76A7" w:rsidP="002878FD">
      <w:pPr>
        <w:spacing w:after="0" w:line="240" w:lineRule="auto"/>
        <w:rPr>
          <w:rFonts w:ascii="Arial" w:hAnsi="Arial" w:cs="Arial"/>
          <w:b/>
        </w:rPr>
      </w:pPr>
      <w:r w:rsidRPr="00B63D76">
        <w:rPr>
          <w:rFonts w:ascii="Arial" w:hAnsi="Arial" w:cs="Arial"/>
          <w:b/>
        </w:rPr>
        <w:t>Introduction:</w:t>
      </w:r>
    </w:p>
    <w:p w14:paraId="69690388" w14:textId="734E7BCB" w:rsidR="00A6045F" w:rsidRDefault="009B3AF7" w:rsidP="004534B7">
      <w:pPr>
        <w:spacing w:after="0"/>
        <w:rPr>
          <w:rFonts w:ascii="Arial" w:hAnsi="Arial" w:cs="Arial"/>
        </w:rPr>
      </w:pPr>
      <w:r w:rsidRPr="00B63D76">
        <w:rPr>
          <w:rFonts w:ascii="Arial" w:hAnsi="Arial" w:cs="Arial"/>
        </w:rPr>
        <w:t xml:space="preserve">Ohio’s Statewide Family Engagement Center </w:t>
      </w:r>
      <w:r w:rsidR="00F85DDB" w:rsidRPr="00B63D76">
        <w:rPr>
          <w:rFonts w:ascii="Arial" w:hAnsi="Arial" w:cs="Arial"/>
        </w:rPr>
        <w:t>at The Ohio State University is part</w:t>
      </w:r>
      <w:r w:rsidR="0059188D" w:rsidRPr="00B63D76">
        <w:rPr>
          <w:rFonts w:ascii="Arial" w:hAnsi="Arial" w:cs="Arial"/>
        </w:rPr>
        <w:t>ner</w:t>
      </w:r>
      <w:r w:rsidR="00F85DDB" w:rsidRPr="00B63D76">
        <w:rPr>
          <w:rFonts w:ascii="Arial" w:hAnsi="Arial" w:cs="Arial"/>
        </w:rPr>
        <w:t>ing with the Ohio Department of Education to bring training</w:t>
      </w:r>
      <w:r w:rsidR="00D13097" w:rsidRPr="00B63D76">
        <w:rPr>
          <w:rFonts w:ascii="Arial" w:hAnsi="Arial" w:cs="Arial"/>
        </w:rPr>
        <w:t xml:space="preserve"> and</w:t>
      </w:r>
      <w:r w:rsidR="00F85DDB" w:rsidRPr="00B63D76">
        <w:rPr>
          <w:rFonts w:ascii="Arial" w:hAnsi="Arial" w:cs="Arial"/>
        </w:rPr>
        <w:t xml:space="preserve"> technical assistance</w:t>
      </w:r>
      <w:r w:rsidR="00D13097" w:rsidRPr="00B63D76">
        <w:rPr>
          <w:rFonts w:ascii="Arial" w:hAnsi="Arial" w:cs="Arial"/>
        </w:rPr>
        <w:t xml:space="preserve"> </w:t>
      </w:r>
      <w:r w:rsidR="00C41A4D">
        <w:rPr>
          <w:rFonts w:ascii="Arial" w:hAnsi="Arial" w:cs="Arial"/>
        </w:rPr>
        <w:t xml:space="preserve">to Ohio districts </w:t>
      </w:r>
      <w:r w:rsidR="00D13097" w:rsidRPr="00B63D76">
        <w:rPr>
          <w:rFonts w:ascii="Arial" w:hAnsi="Arial" w:cs="Arial"/>
        </w:rPr>
        <w:t xml:space="preserve">for </w:t>
      </w:r>
      <w:r w:rsidR="00F85DDB" w:rsidRPr="00B63D76">
        <w:rPr>
          <w:rFonts w:ascii="Arial" w:hAnsi="Arial" w:cs="Arial"/>
        </w:rPr>
        <w:t>the implementation of the evidence</w:t>
      </w:r>
      <w:r w:rsidR="003F12BE">
        <w:rPr>
          <w:rFonts w:ascii="Arial" w:hAnsi="Arial" w:cs="Arial"/>
        </w:rPr>
        <w:t>-</w:t>
      </w:r>
      <w:r w:rsidR="00F85DDB" w:rsidRPr="00B63D76">
        <w:rPr>
          <w:rFonts w:ascii="Arial" w:hAnsi="Arial" w:cs="Arial"/>
        </w:rPr>
        <w:t xml:space="preserve">based program, the National Network of </w:t>
      </w:r>
      <w:r w:rsidR="00A6045F" w:rsidRPr="00B63D76">
        <w:rPr>
          <w:rFonts w:ascii="Arial" w:hAnsi="Arial" w:cs="Arial"/>
        </w:rPr>
        <w:t>Partnerships</w:t>
      </w:r>
      <w:r w:rsidR="00F85DDB" w:rsidRPr="00B63D76">
        <w:rPr>
          <w:rFonts w:ascii="Arial" w:hAnsi="Arial" w:cs="Arial"/>
        </w:rPr>
        <w:t xml:space="preserve"> Schools </w:t>
      </w:r>
      <w:r w:rsidR="00B87F2A">
        <w:rPr>
          <w:rFonts w:ascii="Arial" w:hAnsi="Arial" w:cs="Arial"/>
        </w:rPr>
        <w:t>approach</w:t>
      </w:r>
      <w:r w:rsidR="00321700" w:rsidRPr="00B63D76">
        <w:rPr>
          <w:rFonts w:ascii="Arial" w:hAnsi="Arial" w:cs="Arial"/>
        </w:rPr>
        <w:t xml:space="preserve"> (NNPS)</w:t>
      </w:r>
      <w:r w:rsidR="00257E21">
        <w:rPr>
          <w:rFonts w:ascii="Arial" w:hAnsi="Arial" w:cs="Arial"/>
        </w:rPr>
        <w:t xml:space="preserve"> from</w:t>
      </w:r>
      <w:r w:rsidR="00257E21" w:rsidRPr="00257E21">
        <w:rPr>
          <w:rFonts w:ascii="Arial" w:hAnsi="Arial" w:cs="Arial"/>
        </w:rPr>
        <w:t xml:space="preserve"> </w:t>
      </w:r>
      <w:r w:rsidR="00257E21" w:rsidRPr="00B63D76">
        <w:rPr>
          <w:rFonts w:ascii="Arial" w:hAnsi="Arial" w:cs="Arial"/>
        </w:rPr>
        <w:t>Johns Hopkins University</w:t>
      </w:r>
      <w:r w:rsidR="00F85DDB" w:rsidRPr="00B63D76">
        <w:rPr>
          <w:rFonts w:ascii="Arial" w:hAnsi="Arial" w:cs="Arial"/>
        </w:rPr>
        <w:t xml:space="preserve">.  </w:t>
      </w:r>
      <w:r w:rsidR="00D13097" w:rsidRPr="00B63D76">
        <w:rPr>
          <w:rFonts w:ascii="Arial" w:hAnsi="Arial" w:cs="Arial"/>
        </w:rPr>
        <w:t xml:space="preserve">In addition, the partnership builds the capacity of State Support Teams to provide training, technical assistance, and resources to LEAs for implementing high impact family engagement in support of student academic success and well-being. </w:t>
      </w:r>
    </w:p>
    <w:p w14:paraId="54E46E7C" w14:textId="5A6F5C0B" w:rsidR="00247539" w:rsidRDefault="00247539" w:rsidP="004534B7">
      <w:pPr>
        <w:spacing w:after="0"/>
        <w:rPr>
          <w:rFonts w:ascii="Arial" w:hAnsi="Arial" w:cs="Arial"/>
        </w:rPr>
      </w:pPr>
    </w:p>
    <w:p w14:paraId="2D26E2CA" w14:textId="672B4083" w:rsidR="00247539" w:rsidRPr="002F3262" w:rsidRDefault="00247539" w:rsidP="00247539">
      <w:pPr>
        <w:spacing w:after="0"/>
        <w:rPr>
          <w:rFonts w:ascii="Arial" w:hAnsi="Arial" w:cs="Arial"/>
          <w:b/>
          <w:bCs/>
        </w:rPr>
      </w:pPr>
      <w:r w:rsidRPr="002F3262">
        <w:rPr>
          <w:rFonts w:ascii="Arial" w:hAnsi="Arial" w:cs="Arial"/>
          <w:b/>
          <w:bCs/>
        </w:rPr>
        <w:t>High impact family engagement activities, as defined by the US Department of Education:</w:t>
      </w:r>
    </w:p>
    <w:p w14:paraId="676E2D52" w14:textId="1EE38F9D" w:rsidR="00F32EDD" w:rsidRPr="00B3647E" w:rsidRDefault="00F32EDD" w:rsidP="00375033">
      <w:pPr>
        <w:rPr>
          <w:rFonts w:ascii="Arial" w:hAnsi="Arial" w:cs="Arial"/>
        </w:rPr>
      </w:pPr>
      <w:r w:rsidRPr="00B3647E">
        <w:rPr>
          <w:rFonts w:ascii="Arial" w:hAnsi="Arial" w:cs="Arial"/>
        </w:rPr>
        <w:t>High-impact activities or services</w:t>
      </w:r>
      <w:r w:rsidR="00865A35" w:rsidRPr="00B3647E">
        <w:rPr>
          <w:rFonts w:ascii="Arial" w:hAnsi="Arial" w:cs="Arial"/>
        </w:rPr>
        <w:t xml:space="preserve"> are e</w:t>
      </w:r>
      <w:r w:rsidRPr="00B3647E">
        <w:rPr>
          <w:rFonts w:ascii="Arial" w:hAnsi="Arial" w:cs="Arial"/>
        </w:rPr>
        <w:t>vidence-based or evidence-informed activities or services that are designed to build the capacity of families and educators to effectively build relationships, engage with schools and educational systems, and/or help build statewide infrastructure.</w:t>
      </w:r>
    </w:p>
    <w:p w14:paraId="7EF4FD0A" w14:textId="0242FD06" w:rsidR="00D13097" w:rsidRPr="00B63D76" w:rsidRDefault="00D13097" w:rsidP="004534B7">
      <w:pPr>
        <w:spacing w:after="0"/>
        <w:rPr>
          <w:rFonts w:ascii="Arial" w:hAnsi="Arial" w:cs="Arial"/>
          <w:b/>
          <w:bCs/>
        </w:rPr>
      </w:pPr>
      <w:r w:rsidRPr="00B63D76">
        <w:rPr>
          <w:rFonts w:ascii="Arial" w:hAnsi="Arial" w:cs="Arial"/>
          <w:b/>
          <w:bCs/>
        </w:rPr>
        <w:t xml:space="preserve">Funding </w:t>
      </w:r>
      <w:r w:rsidR="00441D8E">
        <w:rPr>
          <w:rFonts w:ascii="Arial" w:hAnsi="Arial" w:cs="Arial"/>
          <w:b/>
          <w:bCs/>
        </w:rPr>
        <w:t>for</w:t>
      </w:r>
      <w:r w:rsidR="00441D8E" w:rsidRPr="00B63D76">
        <w:rPr>
          <w:rFonts w:ascii="Arial" w:hAnsi="Arial" w:cs="Arial"/>
          <w:b/>
          <w:bCs/>
        </w:rPr>
        <w:t xml:space="preserve"> </w:t>
      </w:r>
      <w:r w:rsidRPr="00B63D76">
        <w:rPr>
          <w:rFonts w:ascii="Arial" w:hAnsi="Arial" w:cs="Arial"/>
          <w:b/>
          <w:bCs/>
        </w:rPr>
        <w:t>State Support Teams:</w:t>
      </w:r>
    </w:p>
    <w:p w14:paraId="15D46466" w14:textId="7EAAF164" w:rsidR="00D13097" w:rsidRPr="00B63D76" w:rsidRDefault="00057D94" w:rsidP="004534B7">
      <w:pPr>
        <w:spacing w:after="0"/>
        <w:rPr>
          <w:rFonts w:ascii="Arial" w:hAnsi="Arial" w:cs="Arial"/>
        </w:rPr>
      </w:pPr>
      <w:r w:rsidRPr="62E02E0C">
        <w:rPr>
          <w:rFonts w:ascii="Arial" w:hAnsi="Arial" w:cs="Arial"/>
        </w:rPr>
        <w:t xml:space="preserve">The Ohio Statewide Family Engagement Center grant </w:t>
      </w:r>
      <w:r w:rsidR="00257E21" w:rsidRPr="62E02E0C">
        <w:rPr>
          <w:rFonts w:ascii="Arial" w:hAnsi="Arial" w:cs="Arial"/>
        </w:rPr>
        <w:t>intends to</w:t>
      </w:r>
      <w:r w:rsidRPr="62E02E0C">
        <w:rPr>
          <w:rFonts w:ascii="Arial" w:hAnsi="Arial" w:cs="Arial"/>
        </w:rPr>
        <w:t xml:space="preserve"> fund </w:t>
      </w:r>
      <w:r w:rsidR="4A18E32D" w:rsidRPr="62E02E0C">
        <w:rPr>
          <w:rFonts w:ascii="Arial" w:hAnsi="Arial" w:cs="Arial"/>
        </w:rPr>
        <w:t xml:space="preserve">each </w:t>
      </w:r>
      <w:r w:rsidRPr="62E02E0C">
        <w:rPr>
          <w:rFonts w:ascii="Arial" w:hAnsi="Arial" w:cs="Arial"/>
        </w:rPr>
        <w:t xml:space="preserve">State Support Team at the following levels for the remaining </w:t>
      </w:r>
      <w:r w:rsidR="00DC603E">
        <w:rPr>
          <w:rFonts w:ascii="Arial" w:hAnsi="Arial" w:cs="Arial"/>
        </w:rPr>
        <w:t>year</w:t>
      </w:r>
      <w:r w:rsidRPr="62E02E0C">
        <w:rPr>
          <w:rFonts w:ascii="Arial" w:hAnsi="Arial" w:cs="Arial"/>
        </w:rPr>
        <w:t xml:space="preserve"> of the current grant:</w:t>
      </w:r>
    </w:p>
    <w:p w14:paraId="61A369D2" w14:textId="0DBF42EC" w:rsidR="00057D94" w:rsidRPr="00B63D76" w:rsidRDefault="00057D94" w:rsidP="004534B7">
      <w:pPr>
        <w:spacing w:after="0"/>
        <w:rPr>
          <w:rFonts w:ascii="Arial" w:hAnsi="Arial" w:cs="Arial"/>
        </w:rPr>
      </w:pPr>
    </w:p>
    <w:p w14:paraId="7D770F41" w14:textId="7BB82E5F" w:rsidR="00057D94" w:rsidRPr="00B63D76" w:rsidRDefault="00057D94" w:rsidP="004534B7">
      <w:pPr>
        <w:spacing w:after="0"/>
        <w:rPr>
          <w:rFonts w:ascii="Arial" w:hAnsi="Arial" w:cs="Arial"/>
          <w:b/>
          <w:bCs/>
        </w:rPr>
      </w:pPr>
      <w:r w:rsidRPr="00B63D76">
        <w:rPr>
          <w:rFonts w:ascii="Arial" w:hAnsi="Arial" w:cs="Arial"/>
          <w:b/>
          <w:bCs/>
        </w:rPr>
        <w:t>October 1 – September 30</w:t>
      </w:r>
    </w:p>
    <w:p w14:paraId="0B2B93F6" w14:textId="1AC6CD21" w:rsidR="00057D94" w:rsidRDefault="00057D94" w:rsidP="00375033">
      <w:pPr>
        <w:spacing w:after="0"/>
        <w:ind w:left="450"/>
        <w:rPr>
          <w:rFonts w:ascii="Arial" w:hAnsi="Arial" w:cs="Arial"/>
        </w:rPr>
      </w:pPr>
      <w:r w:rsidRPr="00247539">
        <w:rPr>
          <w:rFonts w:ascii="Arial" w:hAnsi="Arial" w:cs="Arial"/>
        </w:rPr>
        <w:t>2022-2023: $10,000</w:t>
      </w:r>
    </w:p>
    <w:p w14:paraId="57B82475" w14:textId="4E5B828E" w:rsidR="00222729" w:rsidRDefault="00222729" w:rsidP="004534B7">
      <w:pPr>
        <w:spacing w:after="0"/>
        <w:rPr>
          <w:rFonts w:ascii="Arial" w:hAnsi="Arial" w:cs="Arial"/>
        </w:rPr>
      </w:pPr>
    </w:p>
    <w:p w14:paraId="1424E695" w14:textId="4F75B00E" w:rsidR="008D3685" w:rsidRPr="005974E8" w:rsidRDefault="007D1D34" w:rsidP="004534B7">
      <w:pPr>
        <w:spacing w:after="0"/>
        <w:rPr>
          <w:rFonts w:ascii="Arial" w:hAnsi="Arial" w:cs="Arial"/>
          <w:b/>
          <w:bCs/>
        </w:rPr>
      </w:pPr>
      <w:r w:rsidRPr="005974E8">
        <w:rPr>
          <w:rFonts w:ascii="Arial" w:hAnsi="Arial" w:cs="Arial"/>
          <w:b/>
          <w:bCs/>
        </w:rPr>
        <w:t>Important Dates:</w:t>
      </w:r>
    </w:p>
    <w:p w14:paraId="27AC6A90" w14:textId="7E748C13" w:rsidR="00222729" w:rsidRDefault="007D1D34" w:rsidP="00375033">
      <w:pPr>
        <w:pStyle w:val="ListParagraph"/>
        <w:numPr>
          <w:ilvl w:val="0"/>
          <w:numId w:val="48"/>
        </w:numPr>
        <w:spacing w:after="0"/>
        <w:ind w:left="810"/>
        <w:rPr>
          <w:rFonts w:ascii="Arial" w:hAnsi="Arial" w:cs="Arial"/>
        </w:rPr>
      </w:pPr>
      <w:r w:rsidRPr="007D1D34">
        <w:rPr>
          <w:rFonts w:ascii="Arial" w:hAnsi="Arial" w:cs="Arial"/>
        </w:rPr>
        <w:t>Plan d</w:t>
      </w:r>
      <w:r w:rsidR="008D3685" w:rsidRPr="007D1D34">
        <w:rPr>
          <w:rFonts w:ascii="Arial" w:hAnsi="Arial" w:cs="Arial"/>
        </w:rPr>
        <w:t>ue to OSU by October 15, 202</w:t>
      </w:r>
      <w:r w:rsidR="004912E3">
        <w:rPr>
          <w:rFonts w:ascii="Arial" w:hAnsi="Arial" w:cs="Arial"/>
        </w:rPr>
        <w:t>2</w:t>
      </w:r>
      <w:r w:rsidR="008720DE">
        <w:rPr>
          <w:rFonts w:ascii="Arial" w:hAnsi="Arial" w:cs="Arial"/>
        </w:rPr>
        <w:t xml:space="preserve">.  Email to </w:t>
      </w:r>
      <w:r w:rsidR="00A350E2">
        <w:rPr>
          <w:rFonts w:ascii="Arial" w:hAnsi="Arial" w:cs="Arial"/>
        </w:rPr>
        <w:t>OhioSFEC@osu.edu.</w:t>
      </w:r>
    </w:p>
    <w:p w14:paraId="04E586DA" w14:textId="507B5E2D" w:rsidR="007D1D34" w:rsidRDefault="007D1D34" w:rsidP="00375033">
      <w:pPr>
        <w:pStyle w:val="ListParagraph"/>
        <w:numPr>
          <w:ilvl w:val="0"/>
          <w:numId w:val="48"/>
        </w:numPr>
        <w:spacing w:after="0"/>
        <w:ind w:left="810"/>
        <w:rPr>
          <w:rFonts w:ascii="Arial" w:hAnsi="Arial" w:cs="Arial"/>
        </w:rPr>
      </w:pPr>
      <w:r w:rsidRPr="62E02E0C">
        <w:rPr>
          <w:rFonts w:ascii="Arial" w:hAnsi="Arial" w:cs="Arial"/>
        </w:rPr>
        <w:t>All invoicing for grant funds should be submitte</w:t>
      </w:r>
      <w:r w:rsidR="00E87BA3" w:rsidRPr="62E02E0C">
        <w:rPr>
          <w:rFonts w:ascii="Arial" w:hAnsi="Arial" w:cs="Arial"/>
        </w:rPr>
        <w:t>d regularly (</w:t>
      </w:r>
      <w:r w:rsidR="00444A14" w:rsidRPr="62E02E0C">
        <w:rPr>
          <w:rFonts w:ascii="Arial" w:hAnsi="Arial" w:cs="Arial"/>
        </w:rPr>
        <w:t xml:space="preserve">at least quarterly) to </w:t>
      </w:r>
      <w:r w:rsidR="008072ED" w:rsidRPr="62E02E0C">
        <w:rPr>
          <w:rFonts w:ascii="Arial" w:hAnsi="Arial" w:cs="Arial"/>
        </w:rPr>
        <w:t>the ESC of Eastern Ohio</w:t>
      </w:r>
      <w:r w:rsidR="6462E57D" w:rsidRPr="62E02E0C">
        <w:rPr>
          <w:rFonts w:ascii="Arial" w:hAnsi="Arial" w:cs="Arial"/>
        </w:rPr>
        <w:t>.</w:t>
      </w:r>
    </w:p>
    <w:p w14:paraId="3CFCBC2E" w14:textId="46CC035B" w:rsidR="008D3685" w:rsidRDefault="008D3685" w:rsidP="004534B7">
      <w:pPr>
        <w:spacing w:after="0"/>
        <w:rPr>
          <w:rFonts w:ascii="Arial" w:hAnsi="Arial" w:cs="Arial"/>
        </w:rPr>
      </w:pPr>
    </w:p>
    <w:p w14:paraId="16D68A73" w14:textId="78720A66" w:rsidR="00057D94" w:rsidRPr="00B63D76" w:rsidRDefault="0043292F" w:rsidP="00057D94">
      <w:pPr>
        <w:spacing w:after="0" w:line="240" w:lineRule="auto"/>
        <w:rPr>
          <w:rFonts w:ascii="Arial" w:hAnsi="Arial" w:cs="Arial"/>
          <w:b/>
        </w:rPr>
      </w:pPr>
      <w:r>
        <w:rPr>
          <w:rFonts w:ascii="Arial" w:hAnsi="Arial" w:cs="Arial"/>
          <w:b/>
        </w:rPr>
        <w:t>Priority</w:t>
      </w:r>
      <w:r w:rsidR="00542759">
        <w:rPr>
          <w:rFonts w:ascii="Arial" w:hAnsi="Arial" w:cs="Arial"/>
          <w:b/>
        </w:rPr>
        <w:t xml:space="preserve"> for</w:t>
      </w:r>
      <w:r w:rsidR="00057D94" w:rsidRPr="00B63D76">
        <w:rPr>
          <w:rFonts w:ascii="Arial" w:hAnsi="Arial" w:cs="Arial"/>
          <w:b/>
        </w:rPr>
        <w:t xml:space="preserve"> responsibility </w:t>
      </w:r>
      <w:r w:rsidR="00542759">
        <w:rPr>
          <w:rFonts w:ascii="Arial" w:hAnsi="Arial" w:cs="Arial"/>
          <w:b/>
        </w:rPr>
        <w:t>of</w:t>
      </w:r>
      <w:r w:rsidR="00057D94" w:rsidRPr="00B63D76">
        <w:rPr>
          <w:rFonts w:ascii="Arial" w:hAnsi="Arial" w:cs="Arial"/>
          <w:b/>
        </w:rPr>
        <w:t xml:space="preserve"> State Support Teams:</w:t>
      </w:r>
    </w:p>
    <w:p w14:paraId="34A1234C" w14:textId="7B5F6883" w:rsidR="00057D94" w:rsidRPr="002F3262" w:rsidRDefault="00057D94" w:rsidP="00375033">
      <w:pPr>
        <w:spacing w:after="0" w:line="240" w:lineRule="auto"/>
        <w:rPr>
          <w:rFonts w:ascii="Arial" w:hAnsi="Arial" w:cs="Arial"/>
          <w:bCs/>
        </w:rPr>
      </w:pPr>
      <w:r w:rsidRPr="002F3262">
        <w:rPr>
          <w:rFonts w:ascii="Arial" w:hAnsi="Arial" w:cs="Arial"/>
          <w:bCs/>
        </w:rPr>
        <w:t>Supporting the implementation of the NNPS model with fidelity in three districts across three cohorts.</w:t>
      </w:r>
      <w:r w:rsidR="00C14C64" w:rsidRPr="002F3262">
        <w:rPr>
          <w:rFonts w:ascii="Arial" w:hAnsi="Arial" w:cs="Arial"/>
          <w:bCs/>
        </w:rPr>
        <w:t xml:space="preserve">  </w:t>
      </w:r>
      <w:r w:rsidR="00646C67" w:rsidRPr="002F3262">
        <w:rPr>
          <w:rFonts w:ascii="Arial" w:hAnsi="Arial" w:cs="Arial"/>
          <w:bCs/>
        </w:rPr>
        <w:t>This is the primary focus for the use of gran</w:t>
      </w:r>
      <w:r w:rsidR="00111BEF">
        <w:rPr>
          <w:rFonts w:ascii="Arial" w:hAnsi="Arial" w:cs="Arial"/>
          <w:bCs/>
        </w:rPr>
        <w:t>t</w:t>
      </w:r>
      <w:r w:rsidR="00646C67" w:rsidRPr="002F3262">
        <w:rPr>
          <w:rFonts w:ascii="Arial" w:hAnsi="Arial" w:cs="Arial"/>
          <w:bCs/>
        </w:rPr>
        <w:t xml:space="preserve"> funds.  </w:t>
      </w:r>
      <w:r w:rsidR="002C1EF1" w:rsidRPr="002F3262">
        <w:rPr>
          <w:rFonts w:ascii="Arial" w:hAnsi="Arial" w:cs="Arial"/>
          <w:bCs/>
        </w:rPr>
        <w:t>Grant funds are intended to support regional staff time and associated costs first</w:t>
      </w:r>
      <w:r w:rsidR="005713C0" w:rsidRPr="002F3262">
        <w:rPr>
          <w:rFonts w:ascii="Arial" w:hAnsi="Arial" w:cs="Arial"/>
          <w:bCs/>
        </w:rPr>
        <w:t xml:space="preserve">.  Second, grant funds may be used to facilitate and </w:t>
      </w:r>
      <w:r w:rsidR="000D1387" w:rsidRPr="002F3262">
        <w:rPr>
          <w:rFonts w:ascii="Arial" w:hAnsi="Arial" w:cs="Arial"/>
          <w:bCs/>
        </w:rPr>
        <w:t>alleviate</w:t>
      </w:r>
      <w:r w:rsidR="005713C0" w:rsidRPr="002F3262">
        <w:rPr>
          <w:rFonts w:ascii="Arial" w:hAnsi="Arial" w:cs="Arial"/>
          <w:bCs/>
        </w:rPr>
        <w:t xml:space="preserve"> costs to the district or school for </w:t>
      </w:r>
      <w:r w:rsidR="000F3822" w:rsidRPr="002F3262">
        <w:rPr>
          <w:rFonts w:ascii="Arial" w:hAnsi="Arial" w:cs="Arial"/>
          <w:bCs/>
        </w:rPr>
        <w:t xml:space="preserve">participation in </w:t>
      </w:r>
      <w:r w:rsidR="005713C0" w:rsidRPr="002F3262">
        <w:rPr>
          <w:rFonts w:ascii="Arial" w:hAnsi="Arial" w:cs="Arial"/>
          <w:bCs/>
        </w:rPr>
        <w:t>training</w:t>
      </w:r>
      <w:r w:rsidR="000F3822" w:rsidRPr="002F3262">
        <w:rPr>
          <w:rFonts w:ascii="Arial" w:hAnsi="Arial" w:cs="Arial"/>
          <w:bCs/>
        </w:rPr>
        <w:t xml:space="preserve">, </w:t>
      </w:r>
      <w:r w:rsidR="00CC1A81" w:rsidRPr="002F3262">
        <w:rPr>
          <w:rFonts w:ascii="Arial" w:hAnsi="Arial" w:cs="Arial"/>
          <w:bCs/>
        </w:rPr>
        <w:t xml:space="preserve">and </w:t>
      </w:r>
      <w:r w:rsidR="000F3822" w:rsidRPr="002F3262">
        <w:rPr>
          <w:rFonts w:ascii="Arial" w:hAnsi="Arial" w:cs="Arial"/>
          <w:bCs/>
        </w:rPr>
        <w:t>NNPS membership fees</w:t>
      </w:r>
      <w:r w:rsidR="00CC1A81" w:rsidRPr="002F3262">
        <w:rPr>
          <w:rFonts w:ascii="Arial" w:hAnsi="Arial" w:cs="Arial"/>
          <w:bCs/>
        </w:rPr>
        <w:t xml:space="preserve">.  Third, funds may be </w:t>
      </w:r>
      <w:r w:rsidR="005F378F" w:rsidRPr="002F3262">
        <w:rPr>
          <w:rFonts w:ascii="Arial" w:hAnsi="Arial" w:cs="Arial"/>
          <w:bCs/>
        </w:rPr>
        <w:t>used to support the implementation of the district or school plans</w:t>
      </w:r>
      <w:r w:rsidR="00D90585" w:rsidRPr="002F3262">
        <w:rPr>
          <w:rFonts w:ascii="Arial" w:hAnsi="Arial" w:cs="Arial"/>
          <w:bCs/>
        </w:rPr>
        <w:t xml:space="preserve">. Any use of grant funds </w:t>
      </w:r>
      <w:r w:rsidR="00752309" w:rsidRPr="002F3262">
        <w:rPr>
          <w:rFonts w:ascii="Arial" w:hAnsi="Arial" w:cs="Arial"/>
          <w:bCs/>
        </w:rPr>
        <w:t xml:space="preserve">at the district or school level should be clearly linked to </w:t>
      </w:r>
      <w:r w:rsidR="00DE140E" w:rsidRPr="002F3262">
        <w:rPr>
          <w:rFonts w:ascii="Arial" w:hAnsi="Arial" w:cs="Arial"/>
          <w:bCs/>
        </w:rPr>
        <w:t xml:space="preserve">strategies for partnering </w:t>
      </w:r>
      <w:r w:rsidR="00347D46">
        <w:rPr>
          <w:rFonts w:ascii="Arial" w:hAnsi="Arial" w:cs="Arial"/>
          <w:bCs/>
        </w:rPr>
        <w:t xml:space="preserve">with </w:t>
      </w:r>
      <w:r w:rsidR="00DE140E" w:rsidRPr="002F3262">
        <w:rPr>
          <w:rFonts w:ascii="Arial" w:hAnsi="Arial" w:cs="Arial"/>
          <w:bCs/>
        </w:rPr>
        <w:t>families that are directly linked to student academic</w:t>
      </w:r>
      <w:r w:rsidR="00AD65AD" w:rsidRPr="002F3262">
        <w:rPr>
          <w:rFonts w:ascii="Arial" w:hAnsi="Arial" w:cs="Arial"/>
          <w:bCs/>
        </w:rPr>
        <w:t xml:space="preserve"> or behavioral goals</w:t>
      </w:r>
      <w:r w:rsidR="005B309B" w:rsidRPr="002F3262">
        <w:rPr>
          <w:rFonts w:ascii="Arial" w:hAnsi="Arial" w:cs="Arial"/>
          <w:bCs/>
        </w:rPr>
        <w:t xml:space="preserve">, and should be </w:t>
      </w:r>
      <w:r w:rsidR="008C57E7" w:rsidRPr="002F3262">
        <w:rPr>
          <w:rFonts w:ascii="Arial" w:hAnsi="Arial" w:cs="Arial"/>
          <w:bCs/>
        </w:rPr>
        <w:t>high impact, sustained strategies</w:t>
      </w:r>
      <w:r w:rsidR="00A963F3" w:rsidRPr="002F3262">
        <w:rPr>
          <w:rFonts w:ascii="Arial" w:hAnsi="Arial" w:cs="Arial"/>
          <w:bCs/>
        </w:rPr>
        <w:t>.</w:t>
      </w:r>
      <w:r w:rsidR="00C062AF">
        <w:rPr>
          <w:rFonts w:ascii="Arial" w:hAnsi="Arial" w:cs="Arial"/>
          <w:bCs/>
        </w:rPr>
        <w:t xml:space="preserve"> Finally, the grant funds may be used to support </w:t>
      </w:r>
      <w:r w:rsidR="00687A62">
        <w:rPr>
          <w:rFonts w:ascii="Arial" w:hAnsi="Arial" w:cs="Arial"/>
          <w:bCs/>
        </w:rPr>
        <w:t xml:space="preserve">SSTs in expanding training and implementation for the NNPS approach in other districts in </w:t>
      </w:r>
      <w:r w:rsidR="00BC5FC2">
        <w:rPr>
          <w:rFonts w:ascii="Arial" w:hAnsi="Arial" w:cs="Arial"/>
          <w:bCs/>
        </w:rPr>
        <w:t>the region.</w:t>
      </w:r>
      <w:r w:rsidR="00A7798F">
        <w:rPr>
          <w:rFonts w:ascii="Arial" w:hAnsi="Arial" w:cs="Arial"/>
          <w:bCs/>
        </w:rPr>
        <w:t xml:space="preserve"> </w:t>
      </w:r>
    </w:p>
    <w:p w14:paraId="6CEA8DE0" w14:textId="5CD72A3A" w:rsidR="005144DE" w:rsidRDefault="005144DE" w:rsidP="00C67D20">
      <w:pPr>
        <w:spacing w:after="0" w:line="240" w:lineRule="auto"/>
        <w:jc w:val="right"/>
        <w:rPr>
          <w:rFonts w:ascii="Arial" w:hAnsi="Arial" w:cs="Arial"/>
          <w:b/>
        </w:rPr>
      </w:pPr>
    </w:p>
    <w:p w14:paraId="67EFB527" w14:textId="17E2EE7A" w:rsidR="009C428D" w:rsidRPr="00B63D76" w:rsidRDefault="00714ADD" w:rsidP="00557DD0">
      <w:pPr>
        <w:spacing w:after="0" w:line="240" w:lineRule="auto"/>
        <w:rPr>
          <w:rFonts w:ascii="Arial" w:hAnsi="Arial" w:cs="Arial"/>
          <w:b/>
        </w:rPr>
      </w:pPr>
      <w:r w:rsidRPr="00B63D76">
        <w:rPr>
          <w:rFonts w:ascii="Arial" w:hAnsi="Arial" w:cs="Arial"/>
          <w:b/>
        </w:rPr>
        <w:lastRenderedPageBreak/>
        <w:t>Use of Funds</w:t>
      </w:r>
      <w:r w:rsidR="00F37FCF">
        <w:rPr>
          <w:rFonts w:ascii="Arial" w:hAnsi="Arial" w:cs="Arial"/>
          <w:b/>
        </w:rPr>
        <w:t>:</w:t>
      </w:r>
    </w:p>
    <w:p w14:paraId="36768E69" w14:textId="77777777" w:rsidR="00C23551" w:rsidRPr="00B63D76" w:rsidRDefault="00C23551" w:rsidP="00557DD0">
      <w:pPr>
        <w:spacing w:after="0" w:line="240" w:lineRule="auto"/>
        <w:rPr>
          <w:rFonts w:ascii="Arial" w:hAnsi="Arial" w:cs="Arial"/>
          <w:b/>
        </w:rPr>
      </w:pPr>
    </w:p>
    <w:p w14:paraId="7E5ADEDB" w14:textId="6FACEDFA" w:rsidR="009C428D" w:rsidRPr="002F3262" w:rsidRDefault="009C428D" w:rsidP="002F3262">
      <w:pPr>
        <w:spacing w:after="0" w:line="240" w:lineRule="auto"/>
        <w:rPr>
          <w:rFonts w:ascii="Arial" w:hAnsi="Arial" w:cs="Arial"/>
          <w:b/>
        </w:rPr>
      </w:pPr>
      <w:bookmarkStart w:id="0" w:name="_Hlk43130567"/>
      <w:r w:rsidRPr="002F3262">
        <w:rPr>
          <w:rFonts w:ascii="Arial" w:hAnsi="Arial" w:cs="Arial"/>
          <w:b/>
        </w:rPr>
        <w:t>Support</w:t>
      </w:r>
      <w:r w:rsidR="00904425" w:rsidRPr="002F3262">
        <w:rPr>
          <w:rFonts w:ascii="Arial" w:hAnsi="Arial" w:cs="Arial"/>
          <w:b/>
        </w:rPr>
        <w:t>i</w:t>
      </w:r>
      <w:r w:rsidRPr="002F3262">
        <w:rPr>
          <w:rFonts w:ascii="Arial" w:hAnsi="Arial" w:cs="Arial"/>
          <w:b/>
        </w:rPr>
        <w:t>ng the implementation of the NNPS model with fidelity in districts</w:t>
      </w:r>
      <w:r w:rsidR="006D5B06">
        <w:rPr>
          <w:rFonts w:ascii="Arial" w:hAnsi="Arial" w:cs="Arial"/>
          <w:b/>
        </w:rPr>
        <w:t xml:space="preserve"> and schools</w:t>
      </w:r>
      <w:r w:rsidR="004D476A" w:rsidRPr="002F3262">
        <w:rPr>
          <w:rFonts w:ascii="Arial" w:hAnsi="Arial" w:cs="Arial"/>
          <w:b/>
        </w:rPr>
        <w:t>.</w:t>
      </w:r>
    </w:p>
    <w:bookmarkEnd w:id="0"/>
    <w:p w14:paraId="4E560E2F" w14:textId="4A353576" w:rsidR="00A2174D" w:rsidRPr="00B63D76" w:rsidRDefault="00A2174D" w:rsidP="00C23551">
      <w:pPr>
        <w:pStyle w:val="ListParagraph"/>
        <w:numPr>
          <w:ilvl w:val="1"/>
          <w:numId w:val="28"/>
        </w:numPr>
        <w:spacing w:after="0" w:line="240" w:lineRule="auto"/>
        <w:rPr>
          <w:rFonts w:ascii="Arial" w:hAnsi="Arial" w:cs="Arial"/>
          <w:bCs/>
        </w:rPr>
      </w:pPr>
      <w:r w:rsidRPr="00B63D76">
        <w:rPr>
          <w:rFonts w:ascii="Arial" w:hAnsi="Arial" w:cs="Arial"/>
          <w:bCs/>
        </w:rPr>
        <w:t>SST staff time for</w:t>
      </w:r>
      <w:r w:rsidR="00C23551" w:rsidRPr="00B63D76">
        <w:rPr>
          <w:rFonts w:ascii="Arial" w:hAnsi="Arial" w:cs="Arial"/>
          <w:bCs/>
        </w:rPr>
        <w:t xml:space="preserve"> </w:t>
      </w:r>
      <w:r w:rsidR="004A0EF8">
        <w:rPr>
          <w:rFonts w:ascii="Arial" w:hAnsi="Arial" w:cs="Arial"/>
          <w:bCs/>
        </w:rPr>
        <w:t xml:space="preserve">monthly coaching meetings with district leaders, </w:t>
      </w:r>
      <w:r w:rsidR="00C23551" w:rsidRPr="00B63D76">
        <w:rPr>
          <w:rFonts w:ascii="Arial" w:hAnsi="Arial" w:cs="Arial"/>
          <w:bCs/>
        </w:rPr>
        <w:t>a</w:t>
      </w:r>
      <w:r w:rsidRPr="00B63D76">
        <w:rPr>
          <w:rFonts w:ascii="Arial" w:hAnsi="Arial" w:cs="Arial"/>
          <w:bCs/>
        </w:rPr>
        <w:t xml:space="preserve">ttending OSU sponsored training for SST, District </w:t>
      </w:r>
      <w:proofErr w:type="gramStart"/>
      <w:r w:rsidRPr="00B63D76">
        <w:rPr>
          <w:rFonts w:ascii="Arial" w:hAnsi="Arial" w:cs="Arial"/>
          <w:bCs/>
        </w:rPr>
        <w:t>Leader</w:t>
      </w:r>
      <w:proofErr w:type="gramEnd"/>
      <w:r w:rsidRPr="00B63D76">
        <w:rPr>
          <w:rFonts w:ascii="Arial" w:hAnsi="Arial" w:cs="Arial"/>
          <w:bCs/>
        </w:rPr>
        <w:t xml:space="preserve"> and School Teams (see schedule on website)</w:t>
      </w:r>
      <w:r w:rsidR="00C23551" w:rsidRPr="00B63D76">
        <w:rPr>
          <w:rFonts w:ascii="Arial" w:hAnsi="Arial" w:cs="Arial"/>
          <w:bCs/>
        </w:rPr>
        <w:t xml:space="preserve"> and for p</w:t>
      </w:r>
      <w:r w:rsidRPr="00B63D76">
        <w:rPr>
          <w:rFonts w:ascii="Arial" w:hAnsi="Arial" w:cs="Arial"/>
          <w:bCs/>
        </w:rPr>
        <w:t>roviding monthly coaching support to the district leader on district supports for school-level implementation of the NNPS model.</w:t>
      </w:r>
      <w:r w:rsidR="007108C5">
        <w:rPr>
          <w:rFonts w:ascii="Arial" w:hAnsi="Arial" w:cs="Arial"/>
          <w:bCs/>
        </w:rPr>
        <w:t xml:space="preserve">  </w:t>
      </w:r>
      <w:r w:rsidR="007108C5" w:rsidRPr="00240D5F">
        <w:rPr>
          <w:rFonts w:ascii="Arial" w:hAnsi="Arial" w:cs="Arial"/>
          <w:b/>
        </w:rPr>
        <w:t>This is a preferred use of grant funds.</w:t>
      </w:r>
    </w:p>
    <w:p w14:paraId="51C20791" w14:textId="52998D71"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Travel associated costs</w:t>
      </w:r>
      <w:r w:rsidR="003D4C2E" w:rsidRPr="00B63D76">
        <w:rPr>
          <w:rFonts w:ascii="Arial" w:hAnsi="Arial" w:cs="Arial"/>
          <w:bCs/>
        </w:rPr>
        <w:t>, if any,</w:t>
      </w:r>
      <w:r w:rsidRPr="00B63D76">
        <w:rPr>
          <w:rFonts w:ascii="Arial" w:hAnsi="Arial" w:cs="Arial"/>
          <w:bCs/>
        </w:rPr>
        <w:t xml:space="preserve"> for training (hotel, mileage) for SST or district participants.</w:t>
      </w:r>
    </w:p>
    <w:p w14:paraId="1BA9370B" w14:textId="155B793D"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SST organization</w:t>
      </w:r>
      <w:r w:rsidRPr="00B63D76">
        <w:rPr>
          <w:rFonts w:ascii="Arial" w:hAnsi="Arial" w:cs="Arial"/>
          <w:bCs/>
        </w:rPr>
        <w:t xml:space="preserve"> member fee ($250)  </w:t>
      </w:r>
    </w:p>
    <w:p w14:paraId="45B17404" w14:textId="72AB5CEA"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 xml:space="preserve">district </w:t>
      </w:r>
      <w:r w:rsidRPr="00B63D76">
        <w:rPr>
          <w:rFonts w:ascii="Arial" w:hAnsi="Arial" w:cs="Arial"/>
          <w:bCs/>
        </w:rPr>
        <w:t>membership fees</w:t>
      </w:r>
      <w:r w:rsidR="009A6B9D">
        <w:rPr>
          <w:rFonts w:ascii="Arial" w:hAnsi="Arial" w:cs="Arial"/>
          <w:bCs/>
        </w:rPr>
        <w:t xml:space="preserve"> ($250)</w:t>
      </w:r>
      <w:r w:rsidRPr="00B63D76">
        <w:rPr>
          <w:rFonts w:ascii="Arial" w:hAnsi="Arial" w:cs="Arial"/>
          <w:bCs/>
        </w:rPr>
        <w:t xml:space="preserve"> </w:t>
      </w:r>
    </w:p>
    <w:p w14:paraId="269FCB9B" w14:textId="49F75428" w:rsidR="00713525" w:rsidRPr="00DB2947" w:rsidRDefault="00A2174D" w:rsidP="00DB2947">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 xml:space="preserve">school </w:t>
      </w:r>
      <w:r w:rsidRPr="00B63D76">
        <w:rPr>
          <w:rFonts w:ascii="Arial" w:hAnsi="Arial" w:cs="Arial"/>
          <w:bCs/>
        </w:rPr>
        <w:t xml:space="preserve">membership fees ($250) </w:t>
      </w:r>
    </w:p>
    <w:p w14:paraId="368058D9" w14:textId="506DA668" w:rsidR="00A2174D" w:rsidRPr="00B63D76" w:rsidRDefault="00A2174D" w:rsidP="00713525">
      <w:pPr>
        <w:pStyle w:val="ListParagraph"/>
        <w:numPr>
          <w:ilvl w:val="1"/>
          <w:numId w:val="28"/>
        </w:numPr>
        <w:spacing w:after="0" w:line="240" w:lineRule="auto"/>
        <w:rPr>
          <w:rFonts w:ascii="Arial" w:hAnsi="Arial" w:cs="Arial"/>
          <w:bCs/>
        </w:rPr>
      </w:pPr>
      <w:r w:rsidRPr="00B63D76">
        <w:rPr>
          <w:rFonts w:ascii="Arial" w:hAnsi="Arial" w:cs="Arial"/>
          <w:bCs/>
        </w:rPr>
        <w:t xml:space="preserve">Reimbursement to districts for costs associated with participation in </w:t>
      </w:r>
      <w:r w:rsidR="00033627">
        <w:rPr>
          <w:rFonts w:ascii="Arial" w:hAnsi="Arial" w:cs="Arial"/>
          <w:bCs/>
        </w:rPr>
        <w:t xml:space="preserve">OSU </w:t>
      </w:r>
      <w:r w:rsidRPr="00B63D76">
        <w:rPr>
          <w:rFonts w:ascii="Arial" w:hAnsi="Arial" w:cs="Arial"/>
          <w:bCs/>
        </w:rPr>
        <w:t>training and meetings, such as substitute pay</w:t>
      </w:r>
      <w:r w:rsidR="00184542">
        <w:rPr>
          <w:rFonts w:ascii="Arial" w:hAnsi="Arial" w:cs="Arial"/>
          <w:bCs/>
        </w:rPr>
        <w:t xml:space="preserve">, </w:t>
      </w:r>
      <w:r w:rsidR="007278D4">
        <w:rPr>
          <w:rFonts w:ascii="Arial" w:hAnsi="Arial" w:cs="Arial"/>
          <w:bCs/>
        </w:rPr>
        <w:t>s</w:t>
      </w:r>
      <w:r w:rsidR="00830F57">
        <w:rPr>
          <w:rFonts w:ascii="Arial" w:hAnsi="Arial" w:cs="Arial"/>
          <w:bCs/>
        </w:rPr>
        <w:t xml:space="preserve">upplemental </w:t>
      </w:r>
      <w:r w:rsidR="007278D4">
        <w:rPr>
          <w:rFonts w:ascii="Arial" w:hAnsi="Arial" w:cs="Arial"/>
          <w:bCs/>
        </w:rPr>
        <w:t xml:space="preserve">pay </w:t>
      </w:r>
      <w:r w:rsidR="00C53A44">
        <w:rPr>
          <w:rFonts w:ascii="Arial" w:hAnsi="Arial" w:cs="Arial"/>
          <w:bCs/>
        </w:rPr>
        <w:t xml:space="preserve">to </w:t>
      </w:r>
      <w:r w:rsidR="00830F57">
        <w:rPr>
          <w:rFonts w:ascii="Arial" w:hAnsi="Arial" w:cs="Arial"/>
          <w:bCs/>
        </w:rPr>
        <w:t xml:space="preserve">school </w:t>
      </w:r>
      <w:r w:rsidR="007D7E18">
        <w:rPr>
          <w:rFonts w:ascii="Arial" w:hAnsi="Arial" w:cs="Arial"/>
          <w:bCs/>
        </w:rPr>
        <w:t xml:space="preserve">staff </w:t>
      </w:r>
      <w:r w:rsidR="007278D4">
        <w:rPr>
          <w:rFonts w:ascii="Arial" w:hAnsi="Arial" w:cs="Arial"/>
          <w:bCs/>
        </w:rPr>
        <w:t xml:space="preserve">or </w:t>
      </w:r>
      <w:r w:rsidR="00492828">
        <w:rPr>
          <w:rFonts w:ascii="Arial" w:hAnsi="Arial" w:cs="Arial"/>
          <w:bCs/>
        </w:rPr>
        <w:t xml:space="preserve">attending </w:t>
      </w:r>
      <w:r w:rsidR="00D90716">
        <w:rPr>
          <w:rFonts w:ascii="Arial" w:hAnsi="Arial" w:cs="Arial"/>
          <w:bCs/>
        </w:rPr>
        <w:t>training/meetings required outside of contracted hours</w:t>
      </w:r>
      <w:r w:rsidRPr="00B63D76">
        <w:rPr>
          <w:rFonts w:ascii="Arial" w:hAnsi="Arial" w:cs="Arial"/>
          <w:bCs/>
        </w:rPr>
        <w:t xml:space="preserve">. </w:t>
      </w:r>
      <w:r w:rsidR="009B0AB9">
        <w:rPr>
          <w:rFonts w:ascii="Arial" w:hAnsi="Arial" w:cs="Arial"/>
          <w:bCs/>
        </w:rPr>
        <w:t>Costs for supplies for district celebrations, awards for ATP members, volunteers</w:t>
      </w:r>
      <w:r w:rsidR="00D54C33">
        <w:rPr>
          <w:rFonts w:ascii="Arial" w:hAnsi="Arial" w:cs="Arial"/>
          <w:bCs/>
        </w:rPr>
        <w:t>, or other champions of family engagement in the district.</w:t>
      </w:r>
    </w:p>
    <w:p w14:paraId="74DD4F53" w14:textId="31706C75" w:rsidR="00A2174D" w:rsidRPr="0041271A" w:rsidRDefault="00A2174D" w:rsidP="00713525">
      <w:pPr>
        <w:pStyle w:val="ListParagraph"/>
        <w:numPr>
          <w:ilvl w:val="1"/>
          <w:numId w:val="28"/>
        </w:numPr>
        <w:spacing w:after="0" w:line="240" w:lineRule="auto"/>
        <w:rPr>
          <w:rFonts w:ascii="Arial" w:hAnsi="Arial" w:cs="Arial"/>
          <w:bCs/>
        </w:rPr>
      </w:pPr>
      <w:r w:rsidRPr="00A84ADD">
        <w:rPr>
          <w:rFonts w:ascii="Arial" w:hAnsi="Arial" w:cs="Arial"/>
          <w:bCs/>
        </w:rPr>
        <w:t>Registration costs for SST or district leader to attend additional (non</w:t>
      </w:r>
      <w:r w:rsidR="00564A1E" w:rsidRPr="008C431C">
        <w:rPr>
          <w:rFonts w:ascii="Arial" w:hAnsi="Arial" w:cs="Arial"/>
          <w:bCs/>
        </w:rPr>
        <w:t>-</w:t>
      </w:r>
      <w:r w:rsidRPr="003C47E9">
        <w:rPr>
          <w:rFonts w:ascii="Arial" w:hAnsi="Arial" w:cs="Arial"/>
          <w:bCs/>
        </w:rPr>
        <w:t>OSU sponsored) NNPS Leadership Institute</w:t>
      </w:r>
      <w:r w:rsidR="00063D7D" w:rsidRPr="0041271A">
        <w:rPr>
          <w:rFonts w:ascii="Arial" w:hAnsi="Arial" w:cs="Arial"/>
          <w:bCs/>
        </w:rPr>
        <w:t>s</w:t>
      </w:r>
      <w:r w:rsidRPr="00A84ADD">
        <w:rPr>
          <w:rFonts w:ascii="Arial" w:hAnsi="Arial" w:cs="Arial"/>
          <w:bCs/>
        </w:rPr>
        <w:t>.</w:t>
      </w:r>
    </w:p>
    <w:p w14:paraId="1F8A49ED" w14:textId="3AEF7BED" w:rsidR="00F42518" w:rsidRPr="00B220F6" w:rsidRDefault="00F42518" w:rsidP="00B220F6">
      <w:pPr>
        <w:pStyle w:val="ListParagraph"/>
        <w:numPr>
          <w:ilvl w:val="1"/>
          <w:numId w:val="28"/>
        </w:numPr>
        <w:spacing w:after="0" w:line="240" w:lineRule="auto"/>
        <w:rPr>
          <w:rFonts w:ascii="Arial" w:hAnsi="Arial" w:cs="Arial"/>
          <w:bCs/>
        </w:rPr>
      </w:pPr>
      <w:r w:rsidRPr="00B220F6">
        <w:rPr>
          <w:rFonts w:ascii="Arial" w:hAnsi="Arial" w:cs="Arial"/>
          <w:bCs/>
        </w:rPr>
        <w:t>Purchasing</w:t>
      </w:r>
      <w:r w:rsidR="00B220F6" w:rsidRPr="00B220F6">
        <w:rPr>
          <w:rFonts w:ascii="Arial" w:hAnsi="Arial" w:cs="Arial"/>
          <w:bCs/>
        </w:rPr>
        <w:t xml:space="preserve"> </w:t>
      </w:r>
      <w:r w:rsidRPr="00B220F6">
        <w:rPr>
          <w:rFonts w:ascii="Arial" w:hAnsi="Arial" w:cs="Arial"/>
          <w:bCs/>
        </w:rPr>
        <w:t>Supplies:</w:t>
      </w:r>
    </w:p>
    <w:p w14:paraId="3F0C7B9F" w14:textId="77777777" w:rsidR="00F42518" w:rsidRDefault="00F42518" w:rsidP="00B220F6">
      <w:pPr>
        <w:pStyle w:val="ListParagraph"/>
        <w:numPr>
          <w:ilvl w:val="2"/>
          <w:numId w:val="28"/>
        </w:numPr>
        <w:spacing w:after="0" w:line="240" w:lineRule="auto"/>
        <w:rPr>
          <w:rFonts w:ascii="Arial" w:hAnsi="Arial" w:cs="Arial"/>
          <w:bCs/>
        </w:rPr>
      </w:pPr>
      <w:r>
        <w:rPr>
          <w:rFonts w:ascii="Arial" w:hAnsi="Arial" w:cs="Arial"/>
          <w:bCs/>
        </w:rPr>
        <w:t>Do not include office supplies like folders, paper, pens that would be used outside of grant activities.</w:t>
      </w:r>
    </w:p>
    <w:p w14:paraId="17625EB3" w14:textId="63E63E5F" w:rsidR="009724C8" w:rsidRDefault="00F42518" w:rsidP="00B220F6">
      <w:pPr>
        <w:pStyle w:val="ListParagraph"/>
        <w:numPr>
          <w:ilvl w:val="2"/>
          <w:numId w:val="28"/>
        </w:numPr>
        <w:spacing w:after="0" w:line="240" w:lineRule="auto"/>
        <w:rPr>
          <w:rFonts w:ascii="Arial" w:hAnsi="Arial" w:cs="Arial"/>
          <w:bCs/>
        </w:rPr>
      </w:pPr>
      <w:r>
        <w:rPr>
          <w:rFonts w:ascii="Arial" w:hAnsi="Arial" w:cs="Arial"/>
          <w:bCs/>
        </w:rPr>
        <w:t xml:space="preserve">Do not include gift cards or incentives.   </w:t>
      </w:r>
    </w:p>
    <w:p w14:paraId="5CEF5AF3" w14:textId="12DB3FBD" w:rsidR="00F42518" w:rsidRDefault="00F42518" w:rsidP="00B220F6">
      <w:pPr>
        <w:pStyle w:val="ListParagraph"/>
        <w:numPr>
          <w:ilvl w:val="2"/>
          <w:numId w:val="28"/>
        </w:numPr>
        <w:spacing w:after="0" w:line="240" w:lineRule="auto"/>
        <w:rPr>
          <w:rFonts w:ascii="Arial" w:hAnsi="Arial" w:cs="Arial"/>
          <w:bCs/>
        </w:rPr>
      </w:pPr>
      <w:r>
        <w:rPr>
          <w:rFonts w:ascii="Arial" w:hAnsi="Arial" w:cs="Arial"/>
          <w:bCs/>
        </w:rPr>
        <w:t xml:space="preserve">While gift cards are not allowable as incentives, books or other learning materials </w:t>
      </w:r>
      <w:r w:rsidR="00C65430">
        <w:rPr>
          <w:rFonts w:ascii="Arial" w:hAnsi="Arial" w:cs="Arial"/>
          <w:bCs/>
        </w:rPr>
        <w:t>that support the family engagement strategy</w:t>
      </w:r>
      <w:r w:rsidR="00155384">
        <w:rPr>
          <w:rFonts w:ascii="Arial" w:hAnsi="Arial" w:cs="Arial"/>
          <w:bCs/>
        </w:rPr>
        <w:t>’s</w:t>
      </w:r>
      <w:r w:rsidR="00C65430">
        <w:rPr>
          <w:rFonts w:ascii="Arial" w:hAnsi="Arial" w:cs="Arial"/>
          <w:bCs/>
        </w:rPr>
        <w:t xml:space="preserve"> </w:t>
      </w:r>
      <w:r w:rsidR="00C0364B">
        <w:rPr>
          <w:rFonts w:ascii="Arial" w:hAnsi="Arial" w:cs="Arial"/>
          <w:bCs/>
        </w:rPr>
        <w:t xml:space="preserve">intended outcome </w:t>
      </w:r>
      <w:r w:rsidR="009724C8">
        <w:rPr>
          <w:rFonts w:ascii="Arial" w:hAnsi="Arial" w:cs="Arial"/>
          <w:bCs/>
        </w:rPr>
        <w:t xml:space="preserve">may </w:t>
      </w:r>
      <w:r>
        <w:rPr>
          <w:rFonts w:ascii="Arial" w:hAnsi="Arial" w:cs="Arial"/>
          <w:bCs/>
        </w:rPr>
        <w:t>be purchased and provided to families or school personnel who are participating</w:t>
      </w:r>
      <w:r w:rsidR="00155384">
        <w:rPr>
          <w:rFonts w:ascii="Arial" w:hAnsi="Arial" w:cs="Arial"/>
          <w:bCs/>
        </w:rPr>
        <w:t xml:space="preserve"> </w:t>
      </w:r>
      <w:r>
        <w:rPr>
          <w:rFonts w:ascii="Arial" w:hAnsi="Arial" w:cs="Arial"/>
          <w:bCs/>
        </w:rPr>
        <w:t>in the programs of the school’s plan.</w:t>
      </w:r>
    </w:p>
    <w:p w14:paraId="65811476" w14:textId="33E2D4EA" w:rsidR="00F42518" w:rsidRDefault="00F42518" w:rsidP="00B220F6">
      <w:pPr>
        <w:pStyle w:val="ListParagraph"/>
        <w:numPr>
          <w:ilvl w:val="2"/>
          <w:numId w:val="28"/>
        </w:numPr>
        <w:spacing w:after="0" w:line="240" w:lineRule="auto"/>
        <w:rPr>
          <w:rFonts w:ascii="Arial" w:hAnsi="Arial" w:cs="Arial"/>
          <w:bCs/>
        </w:rPr>
      </w:pPr>
      <w:r>
        <w:rPr>
          <w:rFonts w:ascii="Arial" w:hAnsi="Arial" w:cs="Arial"/>
          <w:bCs/>
        </w:rPr>
        <w:t>Do not include food.</w:t>
      </w:r>
    </w:p>
    <w:p w14:paraId="200EEAE1" w14:textId="1FB3D23C" w:rsidR="00D60468" w:rsidRDefault="00D60468" w:rsidP="00D60468">
      <w:pPr>
        <w:pStyle w:val="ListParagraph"/>
        <w:spacing w:after="0" w:line="240" w:lineRule="auto"/>
        <w:ind w:left="2520"/>
        <w:rPr>
          <w:rFonts w:ascii="Arial" w:hAnsi="Arial" w:cs="Arial"/>
          <w:bCs/>
        </w:rPr>
      </w:pPr>
    </w:p>
    <w:p w14:paraId="0958549E" w14:textId="52259239" w:rsidR="00557DD0" w:rsidRPr="000D6C9D" w:rsidRDefault="00557DD0" w:rsidP="000D6C9D">
      <w:pPr>
        <w:spacing w:after="0" w:line="240" w:lineRule="auto"/>
        <w:rPr>
          <w:rFonts w:ascii="Arial" w:hAnsi="Arial" w:cs="Arial"/>
        </w:rPr>
      </w:pPr>
      <w:bookmarkStart w:id="1" w:name="_Hlk42867470"/>
    </w:p>
    <w:bookmarkEnd w:id="1"/>
    <w:p w14:paraId="1DA69CE9" w14:textId="48D97DD2" w:rsidR="002F5ECC" w:rsidRPr="002F5ECC" w:rsidRDefault="002F5ECC" w:rsidP="002F5ECC">
      <w:pPr>
        <w:spacing w:after="0" w:line="240" w:lineRule="auto"/>
        <w:rPr>
          <w:rFonts w:ascii="Arial" w:hAnsi="Arial" w:cs="Arial"/>
          <w:b/>
        </w:rPr>
      </w:pPr>
      <w:r w:rsidRPr="002F5ECC">
        <w:rPr>
          <w:rFonts w:ascii="Arial" w:hAnsi="Arial" w:cs="Arial"/>
          <w:b/>
        </w:rPr>
        <w:t xml:space="preserve">If you have questions about allowable uses of funds, contact Kristin Meek-Hennon at </w:t>
      </w:r>
      <w:hyperlink r:id="rId11" w:history="1">
        <w:r w:rsidRPr="002F5ECC">
          <w:rPr>
            <w:rStyle w:val="Hyperlink"/>
            <w:rFonts w:ascii="Arial" w:hAnsi="Arial" w:cs="Arial"/>
            <w:b/>
          </w:rPr>
          <w:t>meek-hennon.1@osu.edu</w:t>
        </w:r>
      </w:hyperlink>
      <w:r w:rsidRPr="002F5ECC">
        <w:rPr>
          <w:rFonts w:ascii="Arial" w:hAnsi="Arial" w:cs="Arial"/>
          <w:b/>
        </w:rPr>
        <w:t>.</w:t>
      </w:r>
    </w:p>
    <w:p w14:paraId="1CA41BCC" w14:textId="77777777" w:rsidR="001E1C9B" w:rsidRDefault="001E1C9B" w:rsidP="001F0A3A">
      <w:pPr>
        <w:spacing w:after="0" w:line="240" w:lineRule="auto"/>
        <w:rPr>
          <w:rFonts w:ascii="Arial" w:hAnsi="Arial" w:cs="Arial"/>
          <w:b/>
        </w:rPr>
      </w:pPr>
    </w:p>
    <w:p w14:paraId="331A8B0C" w14:textId="77777777" w:rsidR="001E1C9B" w:rsidRDefault="001E1C9B" w:rsidP="001F0A3A">
      <w:pPr>
        <w:spacing w:after="0" w:line="240" w:lineRule="auto"/>
        <w:rPr>
          <w:rFonts w:ascii="Arial" w:hAnsi="Arial" w:cs="Arial"/>
          <w:b/>
        </w:rPr>
      </w:pPr>
    </w:p>
    <w:p w14:paraId="356595D9" w14:textId="77777777" w:rsidR="000D6C9D" w:rsidRDefault="000D6C9D">
      <w:pPr>
        <w:rPr>
          <w:rFonts w:ascii="Arial" w:hAnsi="Arial" w:cs="Arial"/>
          <w:b/>
        </w:rPr>
      </w:pPr>
      <w:r>
        <w:rPr>
          <w:rFonts w:ascii="Arial" w:hAnsi="Arial" w:cs="Arial"/>
          <w:b/>
        </w:rPr>
        <w:br w:type="page"/>
      </w:r>
    </w:p>
    <w:p w14:paraId="30015235" w14:textId="77777777" w:rsidR="0089364E" w:rsidRPr="00B63D76" w:rsidRDefault="0089364E" w:rsidP="001F0A3A">
      <w:pPr>
        <w:spacing w:after="0" w:line="240" w:lineRule="auto"/>
        <w:rPr>
          <w:rFonts w:ascii="Arial" w:hAnsi="Arial" w:cs="Arial"/>
          <w:b/>
        </w:rPr>
      </w:pPr>
    </w:p>
    <w:p w14:paraId="0E3EFFEC" w14:textId="16396A2B" w:rsidR="00922E82" w:rsidRPr="00922E82" w:rsidRDefault="00922E82" w:rsidP="00347D46">
      <w:pPr>
        <w:rPr>
          <w:rFonts w:ascii="Arial" w:hAnsi="Arial" w:cs="Arial"/>
          <w:b/>
          <w:bCs/>
        </w:rPr>
      </w:pPr>
      <w:r w:rsidRPr="00922E82">
        <w:rPr>
          <w:rFonts w:ascii="Arial" w:hAnsi="Arial" w:cs="Arial"/>
          <w:b/>
          <w:bCs/>
        </w:rPr>
        <w:t>Example Plan</w:t>
      </w:r>
    </w:p>
    <w:tbl>
      <w:tblPr>
        <w:tblStyle w:val="TableGrid"/>
        <w:tblW w:w="14403" w:type="dxa"/>
        <w:tblLook w:val="04A0" w:firstRow="1" w:lastRow="0" w:firstColumn="1" w:lastColumn="0" w:noHBand="0" w:noVBand="1"/>
      </w:tblPr>
      <w:tblGrid>
        <w:gridCol w:w="1628"/>
        <w:gridCol w:w="11148"/>
        <w:gridCol w:w="1619"/>
        <w:gridCol w:w="8"/>
      </w:tblGrid>
      <w:tr w:rsidR="003D4C2E" w:rsidRPr="00B63D76" w14:paraId="7574303E" w14:textId="77777777" w:rsidTr="008D1C24">
        <w:tc>
          <w:tcPr>
            <w:tcW w:w="14403" w:type="dxa"/>
            <w:gridSpan w:val="4"/>
            <w:shd w:val="clear" w:color="auto" w:fill="D9D9D9" w:themeFill="background1" w:themeFillShade="D9"/>
          </w:tcPr>
          <w:p w14:paraId="0CF03028" w14:textId="61A8809D" w:rsidR="003D4C2E" w:rsidRPr="00B63D76" w:rsidRDefault="0096588E" w:rsidP="0096588E">
            <w:pPr>
              <w:rPr>
                <w:rFonts w:ascii="Arial" w:hAnsi="Arial" w:cs="Arial"/>
                <w:b/>
                <w:sz w:val="20"/>
                <w:szCs w:val="20"/>
              </w:rPr>
            </w:pPr>
            <w:r w:rsidRPr="00B63D76">
              <w:rPr>
                <w:rFonts w:ascii="Arial" w:hAnsi="Arial" w:cs="Arial"/>
                <w:b/>
                <w:sz w:val="20"/>
                <w:szCs w:val="20"/>
              </w:rPr>
              <w:t>Supporting the implementation of the NNPS model with fidelity in three districts across three cohorts.</w:t>
            </w:r>
          </w:p>
        </w:tc>
      </w:tr>
      <w:tr w:rsidR="009632AE" w:rsidRPr="00B63D76" w14:paraId="1C3F77A9" w14:textId="77777777" w:rsidTr="008E773B">
        <w:trPr>
          <w:gridAfter w:val="1"/>
          <w:wAfter w:w="8" w:type="dxa"/>
          <w:trHeight w:val="728"/>
        </w:trPr>
        <w:tc>
          <w:tcPr>
            <w:tcW w:w="1615" w:type="dxa"/>
            <w:shd w:val="clear" w:color="auto" w:fill="F2F2F2" w:themeFill="background1" w:themeFillShade="F2"/>
          </w:tcPr>
          <w:p w14:paraId="056B9FD5" w14:textId="322870BB" w:rsidR="009632AE" w:rsidRPr="00A95E29" w:rsidRDefault="009632AE" w:rsidP="002F1646">
            <w:pPr>
              <w:rPr>
                <w:rFonts w:ascii="Arial" w:hAnsi="Arial" w:cs="Arial"/>
                <w:bCs/>
                <w:i/>
                <w:iCs/>
                <w:sz w:val="20"/>
                <w:szCs w:val="20"/>
              </w:rPr>
            </w:pPr>
            <w:r w:rsidRPr="00A95E29">
              <w:rPr>
                <w:rFonts w:ascii="Arial" w:hAnsi="Arial" w:cs="Arial"/>
                <w:bCs/>
                <w:i/>
                <w:iCs/>
                <w:sz w:val="20"/>
                <w:szCs w:val="20"/>
              </w:rPr>
              <w:t>Cohort # and District Name</w:t>
            </w:r>
          </w:p>
        </w:tc>
        <w:tc>
          <w:tcPr>
            <w:tcW w:w="11160" w:type="dxa"/>
            <w:shd w:val="clear" w:color="auto" w:fill="F2F2F2" w:themeFill="background1" w:themeFillShade="F2"/>
          </w:tcPr>
          <w:p w14:paraId="062331DA" w14:textId="77777777" w:rsidR="00B2551D" w:rsidRPr="00A95E29" w:rsidRDefault="00B2551D" w:rsidP="00B2551D">
            <w:pPr>
              <w:ind w:left="31"/>
              <w:rPr>
                <w:rFonts w:ascii="Arial" w:hAnsi="Arial" w:cs="Arial"/>
                <w:bCs/>
                <w:i/>
                <w:iCs/>
                <w:sz w:val="20"/>
                <w:szCs w:val="20"/>
              </w:rPr>
            </w:pPr>
            <w:r w:rsidRPr="00A95E29">
              <w:rPr>
                <w:rFonts w:ascii="Arial" w:hAnsi="Arial" w:cs="Arial"/>
                <w:bCs/>
                <w:i/>
                <w:iCs/>
                <w:sz w:val="20"/>
                <w:szCs w:val="20"/>
              </w:rPr>
              <w:t>Description of Items/Services/Memberships to be funded by Statewide Family Engagement Center grant funding.</w:t>
            </w:r>
          </w:p>
          <w:p w14:paraId="1A72B871" w14:textId="1F921524" w:rsidR="009632AE" w:rsidRPr="00A95E29" w:rsidRDefault="00B2551D" w:rsidP="00B2551D">
            <w:pPr>
              <w:rPr>
                <w:rFonts w:ascii="Arial" w:hAnsi="Arial" w:cs="Arial"/>
                <w:bCs/>
                <w:i/>
                <w:iCs/>
                <w:sz w:val="20"/>
                <w:szCs w:val="20"/>
              </w:rPr>
            </w:pPr>
            <w:r w:rsidRPr="00A95E29">
              <w:rPr>
                <w:rFonts w:ascii="Arial" w:hAnsi="Arial" w:cs="Arial"/>
                <w:bCs/>
                <w:i/>
                <w:iCs/>
                <w:sz w:val="20"/>
                <w:szCs w:val="20"/>
              </w:rPr>
              <w:t>If possible, please prioritize funding for SST Coach compensation and associated costs to providing coaching, technical assistance and training to district and school leaders.</w:t>
            </w:r>
          </w:p>
        </w:tc>
        <w:tc>
          <w:tcPr>
            <w:tcW w:w="1620" w:type="dxa"/>
            <w:shd w:val="clear" w:color="auto" w:fill="F2F2F2" w:themeFill="background1" w:themeFillShade="F2"/>
          </w:tcPr>
          <w:p w14:paraId="3E1A9128" w14:textId="290889CC" w:rsidR="009632AE" w:rsidRPr="00A95E29" w:rsidRDefault="009632AE" w:rsidP="002F1646">
            <w:pPr>
              <w:rPr>
                <w:rFonts w:ascii="Arial" w:hAnsi="Arial" w:cs="Arial"/>
                <w:bCs/>
                <w:i/>
                <w:iCs/>
                <w:sz w:val="20"/>
                <w:szCs w:val="20"/>
              </w:rPr>
            </w:pPr>
            <w:r w:rsidRPr="00A95E29">
              <w:rPr>
                <w:rFonts w:ascii="Arial" w:hAnsi="Arial" w:cs="Arial"/>
                <w:bCs/>
                <w:i/>
                <w:iCs/>
                <w:sz w:val="20"/>
                <w:szCs w:val="20"/>
              </w:rPr>
              <w:t>Amount</w:t>
            </w:r>
          </w:p>
        </w:tc>
      </w:tr>
      <w:tr w:rsidR="00B41EE9" w:rsidRPr="00B63D76" w14:paraId="7945ED9A" w14:textId="77777777" w:rsidTr="008E773B">
        <w:trPr>
          <w:gridAfter w:val="1"/>
          <w:wAfter w:w="8" w:type="dxa"/>
        </w:trPr>
        <w:tc>
          <w:tcPr>
            <w:tcW w:w="1615" w:type="dxa"/>
          </w:tcPr>
          <w:p w14:paraId="332FFB18" w14:textId="12D6B32C" w:rsidR="00B41EE9" w:rsidRPr="002F3262" w:rsidRDefault="00294E62" w:rsidP="002F1646">
            <w:pPr>
              <w:rPr>
                <w:rFonts w:ascii="Arial" w:hAnsi="Arial" w:cs="Arial"/>
                <w:bCs/>
                <w:sz w:val="20"/>
                <w:szCs w:val="20"/>
              </w:rPr>
            </w:pPr>
            <w:r>
              <w:rPr>
                <w:rFonts w:ascii="Arial" w:hAnsi="Arial" w:cs="Arial"/>
                <w:bCs/>
                <w:sz w:val="20"/>
                <w:szCs w:val="20"/>
              </w:rPr>
              <w:t>Districts in region</w:t>
            </w:r>
          </w:p>
        </w:tc>
        <w:tc>
          <w:tcPr>
            <w:tcW w:w="11160" w:type="dxa"/>
          </w:tcPr>
          <w:p w14:paraId="45723E3D" w14:textId="35A3525F" w:rsidR="00CB2E34" w:rsidRDefault="00B41EE9" w:rsidP="00810476">
            <w:pPr>
              <w:pStyle w:val="ListParagraph"/>
              <w:numPr>
                <w:ilvl w:val="0"/>
                <w:numId w:val="35"/>
              </w:numPr>
              <w:ind w:left="386"/>
              <w:rPr>
                <w:rFonts w:ascii="Arial" w:hAnsi="Arial" w:cs="Arial"/>
                <w:i/>
                <w:iCs/>
                <w:sz w:val="20"/>
                <w:szCs w:val="20"/>
              </w:rPr>
            </w:pPr>
            <w:r w:rsidRPr="00B41EE9">
              <w:rPr>
                <w:rFonts w:ascii="Arial" w:hAnsi="Arial" w:cs="Arial"/>
                <w:i/>
                <w:iCs/>
                <w:sz w:val="20"/>
                <w:szCs w:val="20"/>
              </w:rPr>
              <w:t>SST Consultant coaching, technical assistance and training for district leader and school leaders.  Includes portion of SST Consultant time and travel expenses</w:t>
            </w:r>
            <w:r w:rsidR="00884640">
              <w:rPr>
                <w:rFonts w:ascii="Arial" w:hAnsi="Arial" w:cs="Arial"/>
                <w:i/>
                <w:iCs/>
                <w:sz w:val="20"/>
                <w:szCs w:val="20"/>
              </w:rPr>
              <w:t xml:space="preserve"> for monthly coaching of </w:t>
            </w:r>
            <w:r w:rsidR="00687AB7">
              <w:rPr>
                <w:rFonts w:ascii="Arial" w:hAnsi="Arial" w:cs="Arial"/>
                <w:i/>
                <w:iCs/>
                <w:sz w:val="20"/>
                <w:szCs w:val="20"/>
              </w:rPr>
              <w:t xml:space="preserve">district leaders and for OSU </w:t>
            </w:r>
            <w:proofErr w:type="gramStart"/>
            <w:r w:rsidR="00687AB7">
              <w:rPr>
                <w:rFonts w:ascii="Arial" w:hAnsi="Arial" w:cs="Arial"/>
                <w:i/>
                <w:iCs/>
                <w:sz w:val="20"/>
                <w:szCs w:val="20"/>
              </w:rPr>
              <w:t>trainings.</w:t>
            </w:r>
            <w:r w:rsidRPr="00B41EE9">
              <w:rPr>
                <w:rFonts w:ascii="Arial" w:hAnsi="Arial" w:cs="Arial"/>
                <w:i/>
                <w:iCs/>
                <w:sz w:val="20"/>
                <w:szCs w:val="20"/>
              </w:rPr>
              <w:t>.</w:t>
            </w:r>
            <w:proofErr w:type="gramEnd"/>
          </w:p>
          <w:p w14:paraId="52C085D5" w14:textId="58FE5170" w:rsidR="00B41EE9" w:rsidRDefault="00B41EE9" w:rsidP="00810476">
            <w:pPr>
              <w:pStyle w:val="ListParagraph"/>
              <w:numPr>
                <w:ilvl w:val="0"/>
                <w:numId w:val="35"/>
              </w:numPr>
              <w:ind w:left="386"/>
              <w:rPr>
                <w:rFonts w:ascii="Arial" w:hAnsi="Arial" w:cs="Arial"/>
                <w:i/>
                <w:iCs/>
                <w:sz w:val="20"/>
                <w:szCs w:val="20"/>
              </w:rPr>
            </w:pPr>
            <w:r w:rsidRPr="00B41EE9">
              <w:rPr>
                <w:rFonts w:ascii="Arial" w:hAnsi="Arial" w:cs="Arial"/>
                <w:i/>
                <w:iCs/>
                <w:sz w:val="20"/>
                <w:szCs w:val="20"/>
              </w:rPr>
              <w:t>SST annual NNPS membership ($250)</w:t>
            </w:r>
          </w:p>
        </w:tc>
        <w:tc>
          <w:tcPr>
            <w:tcW w:w="1620" w:type="dxa"/>
          </w:tcPr>
          <w:p w14:paraId="3EDB2C79" w14:textId="5A5B8B00" w:rsidR="00B41EE9" w:rsidRPr="00382C78" w:rsidRDefault="0075260E" w:rsidP="002F1646">
            <w:pPr>
              <w:rPr>
                <w:rFonts w:ascii="Arial" w:hAnsi="Arial" w:cs="Arial"/>
                <w:bCs/>
                <w:sz w:val="20"/>
                <w:szCs w:val="20"/>
              </w:rPr>
            </w:pPr>
            <w:r w:rsidRPr="00382C78">
              <w:rPr>
                <w:rFonts w:ascii="Arial" w:hAnsi="Arial" w:cs="Arial"/>
                <w:bCs/>
                <w:sz w:val="20"/>
                <w:szCs w:val="20"/>
              </w:rPr>
              <w:t>$6,</w:t>
            </w:r>
            <w:r w:rsidR="006B1D15" w:rsidRPr="00382C78">
              <w:rPr>
                <w:rFonts w:ascii="Arial" w:hAnsi="Arial" w:cs="Arial"/>
                <w:bCs/>
                <w:sz w:val="20"/>
                <w:szCs w:val="20"/>
              </w:rPr>
              <w:t>00</w:t>
            </w:r>
            <w:r w:rsidR="00253ABD" w:rsidRPr="00382C78">
              <w:rPr>
                <w:rFonts w:ascii="Arial" w:hAnsi="Arial" w:cs="Arial"/>
                <w:bCs/>
                <w:sz w:val="20"/>
                <w:szCs w:val="20"/>
              </w:rPr>
              <w:t>0</w:t>
            </w:r>
          </w:p>
        </w:tc>
      </w:tr>
      <w:tr w:rsidR="009632AE" w:rsidRPr="00B63D76" w14:paraId="6031AFB0" w14:textId="77777777" w:rsidTr="008E773B">
        <w:trPr>
          <w:gridAfter w:val="1"/>
          <w:wAfter w:w="8" w:type="dxa"/>
        </w:trPr>
        <w:tc>
          <w:tcPr>
            <w:tcW w:w="1615" w:type="dxa"/>
          </w:tcPr>
          <w:p w14:paraId="30B08354" w14:textId="7EAB087A" w:rsidR="009632AE" w:rsidRPr="00B63D76" w:rsidRDefault="009632AE" w:rsidP="002F1646">
            <w:pPr>
              <w:rPr>
                <w:rFonts w:ascii="Arial" w:hAnsi="Arial" w:cs="Arial"/>
                <w:b/>
                <w:sz w:val="20"/>
                <w:szCs w:val="20"/>
              </w:rPr>
            </w:pPr>
          </w:p>
          <w:p w14:paraId="02711DCB" w14:textId="22DAC249" w:rsidR="009632AE" w:rsidRPr="007B5D4C" w:rsidRDefault="009632AE" w:rsidP="002F1646">
            <w:pPr>
              <w:rPr>
                <w:rFonts w:ascii="Arial" w:hAnsi="Arial" w:cs="Arial"/>
                <w:b/>
                <w:i/>
                <w:iCs/>
                <w:sz w:val="20"/>
                <w:szCs w:val="20"/>
              </w:rPr>
            </w:pPr>
            <w:r w:rsidRPr="007B5D4C">
              <w:rPr>
                <w:rFonts w:ascii="Arial" w:hAnsi="Arial" w:cs="Arial"/>
                <w:b/>
                <w:i/>
                <w:iCs/>
                <w:sz w:val="20"/>
                <w:szCs w:val="20"/>
              </w:rPr>
              <w:t>Cohort 1</w:t>
            </w:r>
          </w:p>
          <w:p w14:paraId="3D5C2497" w14:textId="50D2FA53" w:rsidR="009632AE" w:rsidRPr="00B63D76" w:rsidRDefault="009632AE" w:rsidP="002F1646">
            <w:pPr>
              <w:rPr>
                <w:rFonts w:ascii="Arial" w:hAnsi="Arial" w:cs="Arial"/>
                <w:bCs/>
                <w:i/>
                <w:iCs/>
                <w:sz w:val="20"/>
                <w:szCs w:val="20"/>
              </w:rPr>
            </w:pPr>
            <w:r w:rsidRPr="00B63D76">
              <w:rPr>
                <w:rFonts w:ascii="Arial" w:hAnsi="Arial" w:cs="Arial"/>
                <w:bCs/>
                <w:i/>
                <w:iCs/>
                <w:sz w:val="20"/>
                <w:szCs w:val="20"/>
              </w:rPr>
              <w:t>ABC District</w:t>
            </w:r>
          </w:p>
          <w:p w14:paraId="5311B272" w14:textId="6854704E" w:rsidR="009632AE" w:rsidRPr="00B63D76" w:rsidRDefault="009632AE" w:rsidP="002F1646">
            <w:pPr>
              <w:rPr>
                <w:rFonts w:ascii="Arial" w:hAnsi="Arial" w:cs="Arial"/>
                <w:b/>
                <w:sz w:val="20"/>
                <w:szCs w:val="20"/>
              </w:rPr>
            </w:pPr>
          </w:p>
        </w:tc>
        <w:tc>
          <w:tcPr>
            <w:tcW w:w="11160" w:type="dxa"/>
          </w:tcPr>
          <w:p w14:paraId="20114E65" w14:textId="77777777" w:rsidR="00FF66BF" w:rsidRPr="00FF66BF" w:rsidRDefault="00431860" w:rsidP="00810476">
            <w:pPr>
              <w:pStyle w:val="ListParagraph"/>
              <w:numPr>
                <w:ilvl w:val="0"/>
                <w:numId w:val="35"/>
              </w:numPr>
              <w:ind w:left="386"/>
              <w:rPr>
                <w:rFonts w:ascii="Arial" w:hAnsi="Arial" w:cs="Arial"/>
                <w:bCs/>
                <w:sz w:val="20"/>
                <w:szCs w:val="20"/>
              </w:rPr>
            </w:pPr>
            <w:r>
              <w:rPr>
                <w:rFonts w:ascii="Arial" w:hAnsi="Arial" w:cs="Arial"/>
                <w:bCs/>
                <w:i/>
                <w:iCs/>
                <w:sz w:val="20"/>
                <w:szCs w:val="20"/>
              </w:rPr>
              <w:t>Funding provided to district</w:t>
            </w:r>
            <w:r w:rsidR="00AF6094" w:rsidRPr="0041271A">
              <w:rPr>
                <w:rFonts w:ascii="Arial" w:hAnsi="Arial" w:cs="Arial"/>
                <w:bCs/>
                <w:i/>
                <w:iCs/>
                <w:sz w:val="20"/>
                <w:szCs w:val="20"/>
              </w:rPr>
              <w:t xml:space="preserve"> will be determined </w:t>
            </w:r>
            <w:r w:rsidR="00557D88">
              <w:rPr>
                <w:rFonts w:ascii="Arial" w:hAnsi="Arial" w:cs="Arial"/>
                <w:bCs/>
                <w:i/>
                <w:iCs/>
                <w:sz w:val="20"/>
                <w:szCs w:val="20"/>
              </w:rPr>
              <w:t>based on district and school</w:t>
            </w:r>
            <w:r w:rsidR="00AF6094" w:rsidRPr="0041271A">
              <w:rPr>
                <w:rFonts w:ascii="Arial" w:hAnsi="Arial" w:cs="Arial"/>
                <w:bCs/>
                <w:i/>
                <w:iCs/>
                <w:sz w:val="20"/>
                <w:szCs w:val="20"/>
              </w:rPr>
              <w:t xml:space="preserve"> </w:t>
            </w:r>
            <w:r w:rsidR="00557D88">
              <w:rPr>
                <w:rFonts w:ascii="Arial" w:hAnsi="Arial" w:cs="Arial"/>
                <w:bCs/>
                <w:i/>
                <w:iCs/>
                <w:sz w:val="20"/>
                <w:szCs w:val="20"/>
              </w:rPr>
              <w:t xml:space="preserve">requests for support implementing their </w:t>
            </w:r>
            <w:r w:rsidR="00AF6094" w:rsidRPr="0041271A">
              <w:rPr>
                <w:rFonts w:ascii="Arial" w:hAnsi="Arial" w:cs="Arial"/>
                <w:bCs/>
                <w:i/>
                <w:iCs/>
                <w:sz w:val="20"/>
                <w:szCs w:val="20"/>
              </w:rPr>
              <w:t>Action Plan</w:t>
            </w:r>
            <w:r w:rsidR="00557D88">
              <w:rPr>
                <w:rFonts w:ascii="Arial" w:hAnsi="Arial" w:cs="Arial"/>
                <w:bCs/>
                <w:i/>
                <w:iCs/>
                <w:sz w:val="20"/>
                <w:szCs w:val="20"/>
              </w:rPr>
              <w:t>s for 2022-23.</w:t>
            </w:r>
            <w:r w:rsidR="00AF6094" w:rsidRPr="0041271A">
              <w:rPr>
                <w:rFonts w:ascii="Arial" w:hAnsi="Arial" w:cs="Arial"/>
                <w:bCs/>
                <w:i/>
                <w:iCs/>
                <w:sz w:val="20"/>
                <w:szCs w:val="20"/>
              </w:rPr>
              <w:t xml:space="preserve">  We have included $</w:t>
            </w:r>
            <w:r w:rsidR="00FF66BF">
              <w:rPr>
                <w:rFonts w:ascii="Arial" w:hAnsi="Arial" w:cs="Arial"/>
                <w:bCs/>
                <w:i/>
                <w:iCs/>
                <w:sz w:val="20"/>
                <w:szCs w:val="20"/>
              </w:rPr>
              <w:t>500.</w:t>
            </w:r>
          </w:p>
          <w:p w14:paraId="5E4ADA73" w14:textId="3DB138E5" w:rsidR="00CB2E34" w:rsidRPr="0041271A" w:rsidRDefault="00FF66BF" w:rsidP="00810476">
            <w:pPr>
              <w:pStyle w:val="ListParagraph"/>
              <w:numPr>
                <w:ilvl w:val="0"/>
                <w:numId w:val="35"/>
              </w:numPr>
              <w:ind w:left="386"/>
              <w:rPr>
                <w:rFonts w:ascii="Arial" w:hAnsi="Arial" w:cs="Arial"/>
                <w:bCs/>
                <w:sz w:val="20"/>
                <w:szCs w:val="20"/>
              </w:rPr>
            </w:pPr>
            <w:r>
              <w:rPr>
                <w:rFonts w:ascii="Arial" w:hAnsi="Arial" w:cs="Arial"/>
                <w:bCs/>
                <w:i/>
                <w:iCs/>
                <w:sz w:val="20"/>
                <w:szCs w:val="20"/>
              </w:rPr>
              <w:t>*District and schools have assumed the cost of the NNPS annual memberships</w:t>
            </w:r>
            <w:r w:rsidR="001B74D9">
              <w:rPr>
                <w:rFonts w:ascii="Arial" w:hAnsi="Arial" w:cs="Arial"/>
                <w:bCs/>
                <w:i/>
                <w:iCs/>
                <w:sz w:val="20"/>
                <w:szCs w:val="20"/>
              </w:rPr>
              <w:t xml:space="preserve"> and a district year-end celebration</w:t>
            </w:r>
            <w:r>
              <w:rPr>
                <w:rFonts w:ascii="Arial" w:hAnsi="Arial" w:cs="Arial"/>
                <w:bCs/>
                <w:i/>
                <w:iCs/>
                <w:sz w:val="20"/>
                <w:szCs w:val="20"/>
              </w:rPr>
              <w:t>.</w:t>
            </w:r>
            <w:r w:rsidR="00AF6094" w:rsidRPr="0041271A">
              <w:rPr>
                <w:rFonts w:ascii="Arial" w:hAnsi="Arial" w:cs="Arial"/>
                <w:bCs/>
                <w:i/>
                <w:iCs/>
                <w:sz w:val="20"/>
                <w:szCs w:val="20"/>
              </w:rPr>
              <w:t xml:space="preserve">  </w:t>
            </w:r>
          </w:p>
        </w:tc>
        <w:tc>
          <w:tcPr>
            <w:tcW w:w="1620" w:type="dxa"/>
          </w:tcPr>
          <w:p w14:paraId="78AB56E6" w14:textId="0EC6D83E" w:rsidR="009632AE" w:rsidRPr="00382C78" w:rsidRDefault="00693AD1" w:rsidP="002F1646">
            <w:pPr>
              <w:rPr>
                <w:rFonts w:ascii="Arial" w:hAnsi="Arial" w:cs="Arial"/>
                <w:bCs/>
                <w:sz w:val="20"/>
                <w:szCs w:val="20"/>
              </w:rPr>
            </w:pPr>
            <w:r w:rsidRPr="00382C78">
              <w:rPr>
                <w:rFonts w:ascii="Arial" w:hAnsi="Arial" w:cs="Arial"/>
                <w:bCs/>
                <w:sz w:val="20"/>
                <w:szCs w:val="20"/>
              </w:rPr>
              <w:t>$500</w:t>
            </w:r>
          </w:p>
        </w:tc>
      </w:tr>
      <w:tr w:rsidR="0096588E" w:rsidRPr="00B63D76" w14:paraId="7B304C25" w14:textId="77777777" w:rsidTr="008E773B">
        <w:trPr>
          <w:gridAfter w:val="1"/>
          <w:wAfter w:w="8" w:type="dxa"/>
          <w:trHeight w:val="1160"/>
        </w:trPr>
        <w:tc>
          <w:tcPr>
            <w:tcW w:w="1615" w:type="dxa"/>
          </w:tcPr>
          <w:p w14:paraId="52655D1C" w14:textId="77777777" w:rsidR="00E432F6" w:rsidRDefault="00E432F6" w:rsidP="002F1646">
            <w:pPr>
              <w:rPr>
                <w:rFonts w:ascii="Arial" w:hAnsi="Arial" w:cs="Arial"/>
                <w:bCs/>
                <w:i/>
                <w:iCs/>
                <w:sz w:val="20"/>
                <w:szCs w:val="20"/>
              </w:rPr>
            </w:pPr>
          </w:p>
          <w:p w14:paraId="26BD130A" w14:textId="4871D781" w:rsidR="0096588E" w:rsidRPr="007B5D4C" w:rsidRDefault="003E32D1" w:rsidP="002F1646">
            <w:pPr>
              <w:rPr>
                <w:rFonts w:ascii="Arial" w:hAnsi="Arial" w:cs="Arial"/>
                <w:b/>
                <w:i/>
                <w:iCs/>
                <w:sz w:val="20"/>
                <w:szCs w:val="20"/>
              </w:rPr>
            </w:pPr>
            <w:r w:rsidRPr="007B5D4C">
              <w:rPr>
                <w:rFonts w:ascii="Arial" w:hAnsi="Arial" w:cs="Arial"/>
                <w:b/>
                <w:i/>
                <w:iCs/>
                <w:sz w:val="20"/>
                <w:szCs w:val="20"/>
              </w:rPr>
              <w:t>Cohort 2</w:t>
            </w:r>
          </w:p>
          <w:p w14:paraId="49DE56DA" w14:textId="76308CEC" w:rsidR="003E32D1" w:rsidRPr="00B63D76" w:rsidRDefault="003E32D1" w:rsidP="002F1646">
            <w:pPr>
              <w:rPr>
                <w:rFonts w:ascii="Arial" w:hAnsi="Arial" w:cs="Arial"/>
                <w:b/>
                <w:sz w:val="20"/>
                <w:szCs w:val="20"/>
              </w:rPr>
            </w:pPr>
            <w:r w:rsidRPr="003E32D1">
              <w:rPr>
                <w:rFonts w:ascii="Arial" w:hAnsi="Arial" w:cs="Arial"/>
                <w:bCs/>
                <w:i/>
                <w:iCs/>
                <w:sz w:val="20"/>
                <w:szCs w:val="20"/>
              </w:rPr>
              <w:t>XYZ District</w:t>
            </w:r>
          </w:p>
        </w:tc>
        <w:tc>
          <w:tcPr>
            <w:tcW w:w="11160" w:type="dxa"/>
          </w:tcPr>
          <w:p w14:paraId="0AC52F03" w14:textId="09AB16E1" w:rsidR="003E32D1" w:rsidRDefault="003E32D1" w:rsidP="003E32D1">
            <w:pPr>
              <w:pStyle w:val="ListParagraph"/>
              <w:numPr>
                <w:ilvl w:val="0"/>
                <w:numId w:val="38"/>
              </w:numPr>
              <w:ind w:left="386"/>
              <w:rPr>
                <w:rFonts w:ascii="Arial" w:hAnsi="Arial" w:cs="Arial"/>
                <w:i/>
                <w:iCs/>
                <w:sz w:val="20"/>
                <w:szCs w:val="20"/>
              </w:rPr>
            </w:pPr>
            <w:r w:rsidRPr="003E32D1">
              <w:rPr>
                <w:rFonts w:ascii="Arial" w:hAnsi="Arial" w:cs="Arial"/>
                <w:i/>
                <w:iCs/>
                <w:sz w:val="20"/>
                <w:szCs w:val="20"/>
              </w:rPr>
              <w:t xml:space="preserve">2 School NNPS </w:t>
            </w:r>
            <w:r w:rsidR="00E432F6">
              <w:rPr>
                <w:rFonts w:ascii="Arial" w:hAnsi="Arial" w:cs="Arial"/>
                <w:i/>
                <w:iCs/>
                <w:sz w:val="20"/>
                <w:szCs w:val="20"/>
              </w:rPr>
              <w:t>‘</w:t>
            </w:r>
            <w:r w:rsidRPr="003E32D1">
              <w:rPr>
                <w:rFonts w:ascii="Arial" w:hAnsi="Arial" w:cs="Arial"/>
                <w:i/>
                <w:iCs/>
                <w:sz w:val="20"/>
                <w:szCs w:val="20"/>
              </w:rPr>
              <w:t>2</w:t>
            </w:r>
            <w:r w:rsidR="00054F35">
              <w:rPr>
                <w:rFonts w:ascii="Arial" w:hAnsi="Arial" w:cs="Arial"/>
                <w:i/>
                <w:iCs/>
                <w:sz w:val="20"/>
                <w:szCs w:val="20"/>
              </w:rPr>
              <w:t>3</w:t>
            </w:r>
            <w:proofErr w:type="gramStart"/>
            <w:r w:rsidRPr="003E32D1">
              <w:rPr>
                <w:rFonts w:ascii="Arial" w:hAnsi="Arial" w:cs="Arial"/>
                <w:i/>
                <w:iCs/>
                <w:sz w:val="20"/>
                <w:szCs w:val="20"/>
              </w:rPr>
              <w:t>-</w:t>
            </w:r>
            <w:r w:rsidR="00E432F6">
              <w:rPr>
                <w:rFonts w:ascii="Arial" w:hAnsi="Arial" w:cs="Arial"/>
                <w:i/>
                <w:iCs/>
                <w:sz w:val="20"/>
                <w:szCs w:val="20"/>
              </w:rPr>
              <w:t>‘</w:t>
            </w:r>
            <w:proofErr w:type="gramEnd"/>
            <w:r w:rsidRPr="003E32D1">
              <w:rPr>
                <w:rFonts w:ascii="Arial" w:hAnsi="Arial" w:cs="Arial"/>
                <w:i/>
                <w:iCs/>
                <w:sz w:val="20"/>
                <w:szCs w:val="20"/>
              </w:rPr>
              <w:t>2</w:t>
            </w:r>
            <w:r w:rsidR="00054F35">
              <w:rPr>
                <w:rFonts w:ascii="Arial" w:hAnsi="Arial" w:cs="Arial"/>
                <w:i/>
                <w:iCs/>
                <w:sz w:val="20"/>
                <w:szCs w:val="20"/>
              </w:rPr>
              <w:t>4</w:t>
            </w:r>
            <w:r w:rsidRPr="003E32D1">
              <w:rPr>
                <w:rFonts w:ascii="Arial" w:hAnsi="Arial" w:cs="Arial"/>
                <w:i/>
                <w:iCs/>
                <w:sz w:val="20"/>
                <w:szCs w:val="20"/>
              </w:rPr>
              <w:t xml:space="preserve"> memberships</w:t>
            </w:r>
            <w:r w:rsidR="00E53F9A">
              <w:rPr>
                <w:rFonts w:ascii="Arial" w:hAnsi="Arial" w:cs="Arial"/>
                <w:i/>
                <w:iCs/>
                <w:sz w:val="20"/>
                <w:szCs w:val="20"/>
              </w:rPr>
              <w:t xml:space="preserve"> ($250 each)</w:t>
            </w:r>
          </w:p>
          <w:p w14:paraId="7EA30F18" w14:textId="38BBA094" w:rsidR="00656FB7" w:rsidRDefault="00656FB7" w:rsidP="003E32D1">
            <w:pPr>
              <w:pStyle w:val="ListParagraph"/>
              <w:numPr>
                <w:ilvl w:val="0"/>
                <w:numId w:val="38"/>
              </w:numPr>
              <w:ind w:left="386"/>
              <w:rPr>
                <w:rFonts w:ascii="Arial" w:hAnsi="Arial" w:cs="Arial"/>
                <w:i/>
                <w:iCs/>
                <w:sz w:val="20"/>
                <w:szCs w:val="20"/>
              </w:rPr>
            </w:pPr>
            <w:r>
              <w:rPr>
                <w:rFonts w:ascii="Arial" w:hAnsi="Arial" w:cs="Arial"/>
                <w:i/>
                <w:iCs/>
                <w:sz w:val="20"/>
                <w:szCs w:val="20"/>
              </w:rPr>
              <w:t>District</w:t>
            </w:r>
            <w:r w:rsidR="0064408B">
              <w:rPr>
                <w:rFonts w:ascii="Arial" w:hAnsi="Arial" w:cs="Arial"/>
                <w:i/>
                <w:iCs/>
                <w:sz w:val="20"/>
                <w:szCs w:val="20"/>
              </w:rPr>
              <w:t xml:space="preserve"> ’2</w:t>
            </w:r>
            <w:r w:rsidR="00054F35">
              <w:rPr>
                <w:rFonts w:ascii="Arial" w:hAnsi="Arial" w:cs="Arial"/>
                <w:i/>
                <w:iCs/>
                <w:sz w:val="20"/>
                <w:szCs w:val="20"/>
              </w:rPr>
              <w:t>3</w:t>
            </w:r>
            <w:r w:rsidR="0064408B">
              <w:rPr>
                <w:rFonts w:ascii="Arial" w:hAnsi="Arial" w:cs="Arial"/>
                <w:i/>
                <w:iCs/>
                <w:sz w:val="20"/>
                <w:szCs w:val="20"/>
              </w:rPr>
              <w:t>-’2</w:t>
            </w:r>
            <w:r w:rsidR="00054F35">
              <w:rPr>
                <w:rFonts w:ascii="Arial" w:hAnsi="Arial" w:cs="Arial"/>
                <w:i/>
                <w:iCs/>
                <w:sz w:val="20"/>
                <w:szCs w:val="20"/>
              </w:rPr>
              <w:t>4</w:t>
            </w:r>
            <w:r w:rsidR="0064408B">
              <w:rPr>
                <w:rFonts w:ascii="Arial" w:hAnsi="Arial" w:cs="Arial"/>
                <w:i/>
                <w:iCs/>
                <w:sz w:val="20"/>
                <w:szCs w:val="20"/>
              </w:rPr>
              <w:t xml:space="preserve"> NNPS membership</w:t>
            </w:r>
            <w:r w:rsidR="00E53F9A">
              <w:rPr>
                <w:rFonts w:ascii="Arial" w:hAnsi="Arial" w:cs="Arial"/>
                <w:i/>
                <w:iCs/>
                <w:sz w:val="20"/>
                <w:szCs w:val="20"/>
              </w:rPr>
              <w:t xml:space="preserve"> ($250)</w:t>
            </w:r>
          </w:p>
          <w:p w14:paraId="453F75CE" w14:textId="2E9E1407" w:rsidR="0096588E" w:rsidRPr="00B63D76" w:rsidRDefault="0075496D" w:rsidP="00B81A2D">
            <w:pPr>
              <w:pStyle w:val="ListParagraph"/>
              <w:numPr>
                <w:ilvl w:val="0"/>
                <w:numId w:val="38"/>
              </w:numPr>
              <w:ind w:left="386"/>
              <w:rPr>
                <w:rFonts w:ascii="Arial" w:hAnsi="Arial" w:cs="Arial"/>
                <w:b/>
                <w:sz w:val="20"/>
                <w:szCs w:val="20"/>
              </w:rPr>
            </w:pPr>
            <w:r>
              <w:rPr>
                <w:rFonts w:ascii="Arial" w:hAnsi="Arial" w:cs="Arial"/>
                <w:i/>
                <w:iCs/>
                <w:sz w:val="20"/>
                <w:szCs w:val="20"/>
              </w:rPr>
              <w:t>*</w:t>
            </w:r>
            <w:r w:rsidR="00FF03F3">
              <w:rPr>
                <w:rFonts w:ascii="Arial" w:hAnsi="Arial" w:cs="Arial"/>
                <w:i/>
                <w:iCs/>
                <w:sz w:val="20"/>
                <w:szCs w:val="20"/>
              </w:rPr>
              <w:t xml:space="preserve">Additional costs will be determined </w:t>
            </w:r>
            <w:r w:rsidR="00F239E5">
              <w:rPr>
                <w:rFonts w:ascii="Arial" w:hAnsi="Arial" w:cs="Arial"/>
                <w:i/>
                <w:iCs/>
                <w:sz w:val="20"/>
                <w:szCs w:val="20"/>
              </w:rPr>
              <w:t xml:space="preserve">from </w:t>
            </w:r>
            <w:r w:rsidR="00FF03F3">
              <w:rPr>
                <w:rFonts w:ascii="Arial" w:hAnsi="Arial" w:cs="Arial"/>
                <w:i/>
                <w:iCs/>
                <w:sz w:val="20"/>
                <w:szCs w:val="20"/>
              </w:rPr>
              <w:t xml:space="preserve">district and schools </w:t>
            </w:r>
            <w:r w:rsidR="00F239E5">
              <w:rPr>
                <w:rFonts w:ascii="Arial" w:hAnsi="Arial" w:cs="Arial"/>
                <w:i/>
                <w:iCs/>
                <w:sz w:val="20"/>
                <w:szCs w:val="20"/>
              </w:rPr>
              <w:t xml:space="preserve">request for funding to support their </w:t>
            </w:r>
            <w:r w:rsidR="00FF03F3">
              <w:rPr>
                <w:rFonts w:ascii="Arial" w:hAnsi="Arial" w:cs="Arial"/>
                <w:i/>
                <w:iCs/>
                <w:sz w:val="20"/>
                <w:szCs w:val="20"/>
              </w:rPr>
              <w:t>Action Plan</w:t>
            </w:r>
            <w:r w:rsidR="00F239E5">
              <w:rPr>
                <w:rFonts w:ascii="Arial" w:hAnsi="Arial" w:cs="Arial"/>
                <w:i/>
                <w:iCs/>
                <w:sz w:val="20"/>
                <w:szCs w:val="20"/>
              </w:rPr>
              <w:t>s for 2022-2023</w:t>
            </w:r>
            <w:r w:rsidR="00FF03F3">
              <w:rPr>
                <w:rFonts w:ascii="Arial" w:hAnsi="Arial" w:cs="Arial"/>
                <w:i/>
                <w:iCs/>
                <w:sz w:val="20"/>
                <w:szCs w:val="20"/>
              </w:rPr>
              <w:t>.  We have included $</w:t>
            </w:r>
            <w:r w:rsidR="00F22214">
              <w:rPr>
                <w:rFonts w:ascii="Arial" w:hAnsi="Arial" w:cs="Arial"/>
                <w:i/>
                <w:iCs/>
                <w:sz w:val="20"/>
                <w:szCs w:val="20"/>
              </w:rPr>
              <w:t>5</w:t>
            </w:r>
            <w:r w:rsidR="00FF03F3">
              <w:rPr>
                <w:rFonts w:ascii="Arial" w:hAnsi="Arial" w:cs="Arial"/>
                <w:i/>
                <w:iCs/>
                <w:sz w:val="20"/>
                <w:szCs w:val="20"/>
              </w:rPr>
              <w:t>00 to support the two school plans</w:t>
            </w:r>
            <w:r w:rsidR="0040796D">
              <w:rPr>
                <w:rFonts w:ascii="Arial" w:hAnsi="Arial" w:cs="Arial"/>
                <w:i/>
                <w:iCs/>
                <w:sz w:val="20"/>
                <w:szCs w:val="20"/>
              </w:rPr>
              <w:t xml:space="preserve"> and a district </w:t>
            </w:r>
            <w:r w:rsidR="00613B7A">
              <w:rPr>
                <w:rFonts w:ascii="Arial" w:hAnsi="Arial" w:cs="Arial"/>
                <w:i/>
                <w:iCs/>
                <w:sz w:val="20"/>
                <w:szCs w:val="20"/>
              </w:rPr>
              <w:t>year-end celebration</w:t>
            </w:r>
            <w:r w:rsidR="00FF03F3">
              <w:rPr>
                <w:rFonts w:ascii="Arial" w:hAnsi="Arial" w:cs="Arial"/>
                <w:i/>
                <w:iCs/>
                <w:sz w:val="20"/>
                <w:szCs w:val="20"/>
              </w:rPr>
              <w:t>.</w:t>
            </w:r>
            <w:r w:rsidR="005A2093">
              <w:rPr>
                <w:rFonts w:ascii="Arial" w:hAnsi="Arial" w:cs="Arial"/>
                <w:i/>
                <w:iCs/>
                <w:sz w:val="20"/>
                <w:szCs w:val="20"/>
              </w:rPr>
              <w:t xml:space="preserve">  </w:t>
            </w:r>
          </w:p>
        </w:tc>
        <w:tc>
          <w:tcPr>
            <w:tcW w:w="1620" w:type="dxa"/>
          </w:tcPr>
          <w:p w14:paraId="0A2B97F9" w14:textId="77777777" w:rsidR="0096588E" w:rsidRPr="00382C78" w:rsidRDefault="00046C97" w:rsidP="002F1646">
            <w:pPr>
              <w:rPr>
                <w:rFonts w:ascii="Arial" w:hAnsi="Arial" w:cs="Arial"/>
                <w:bCs/>
                <w:sz w:val="20"/>
                <w:szCs w:val="20"/>
              </w:rPr>
            </w:pPr>
            <w:r w:rsidRPr="00382C78">
              <w:rPr>
                <w:rFonts w:ascii="Arial" w:hAnsi="Arial" w:cs="Arial"/>
                <w:bCs/>
                <w:sz w:val="20"/>
                <w:szCs w:val="20"/>
              </w:rPr>
              <w:t>$750</w:t>
            </w:r>
          </w:p>
          <w:p w14:paraId="2E973DF2" w14:textId="1416E8A7" w:rsidR="00046C97" w:rsidRPr="00382C78" w:rsidRDefault="00046C97" w:rsidP="002F1646">
            <w:pPr>
              <w:rPr>
                <w:rFonts w:ascii="Arial" w:hAnsi="Arial" w:cs="Arial"/>
                <w:bCs/>
                <w:sz w:val="20"/>
                <w:szCs w:val="20"/>
              </w:rPr>
            </w:pPr>
            <w:r w:rsidRPr="00382C78">
              <w:rPr>
                <w:rFonts w:ascii="Arial" w:hAnsi="Arial" w:cs="Arial"/>
                <w:bCs/>
                <w:sz w:val="20"/>
                <w:szCs w:val="20"/>
              </w:rPr>
              <w:t>$</w:t>
            </w:r>
            <w:r w:rsidR="00C01550" w:rsidRPr="00382C78">
              <w:rPr>
                <w:rFonts w:ascii="Arial" w:hAnsi="Arial" w:cs="Arial"/>
                <w:bCs/>
                <w:sz w:val="20"/>
                <w:szCs w:val="20"/>
              </w:rPr>
              <w:t>5</w:t>
            </w:r>
            <w:r w:rsidRPr="00382C78">
              <w:rPr>
                <w:rFonts w:ascii="Arial" w:hAnsi="Arial" w:cs="Arial"/>
                <w:bCs/>
                <w:sz w:val="20"/>
                <w:szCs w:val="20"/>
              </w:rPr>
              <w:t>00</w:t>
            </w:r>
          </w:p>
        </w:tc>
      </w:tr>
      <w:tr w:rsidR="00BB7511" w:rsidRPr="00B63D76" w14:paraId="34D495FD" w14:textId="77777777" w:rsidTr="008E773B">
        <w:trPr>
          <w:gridAfter w:val="1"/>
          <w:wAfter w:w="8" w:type="dxa"/>
          <w:trHeight w:val="1160"/>
        </w:trPr>
        <w:tc>
          <w:tcPr>
            <w:tcW w:w="1615" w:type="dxa"/>
          </w:tcPr>
          <w:p w14:paraId="26279525" w14:textId="77777777" w:rsidR="00BB7511" w:rsidRPr="007B5D4C" w:rsidRDefault="00BB7511" w:rsidP="002F1646">
            <w:pPr>
              <w:rPr>
                <w:rFonts w:ascii="Arial" w:hAnsi="Arial" w:cs="Arial"/>
                <w:b/>
                <w:i/>
                <w:iCs/>
                <w:sz w:val="20"/>
                <w:szCs w:val="20"/>
              </w:rPr>
            </w:pPr>
            <w:r w:rsidRPr="007B5D4C">
              <w:rPr>
                <w:rFonts w:ascii="Arial" w:hAnsi="Arial" w:cs="Arial"/>
                <w:b/>
                <w:i/>
                <w:iCs/>
                <w:sz w:val="20"/>
                <w:szCs w:val="20"/>
              </w:rPr>
              <w:t>Cohort 3</w:t>
            </w:r>
          </w:p>
          <w:p w14:paraId="10043C39" w14:textId="69337035" w:rsidR="00BB7511" w:rsidRDefault="00BB7511" w:rsidP="002F1646">
            <w:pPr>
              <w:rPr>
                <w:rFonts w:ascii="Arial" w:hAnsi="Arial" w:cs="Arial"/>
                <w:bCs/>
                <w:i/>
                <w:iCs/>
                <w:sz w:val="20"/>
                <w:szCs w:val="20"/>
              </w:rPr>
            </w:pPr>
            <w:r>
              <w:rPr>
                <w:rFonts w:ascii="Arial" w:hAnsi="Arial" w:cs="Arial"/>
                <w:bCs/>
                <w:i/>
                <w:iCs/>
                <w:sz w:val="20"/>
                <w:szCs w:val="20"/>
              </w:rPr>
              <w:t>XYZ District</w:t>
            </w:r>
          </w:p>
        </w:tc>
        <w:tc>
          <w:tcPr>
            <w:tcW w:w="11160" w:type="dxa"/>
          </w:tcPr>
          <w:p w14:paraId="5662B851" w14:textId="6D990560" w:rsidR="00BB7511" w:rsidRDefault="00E53F9A" w:rsidP="003E32D1">
            <w:pPr>
              <w:pStyle w:val="ListParagraph"/>
              <w:numPr>
                <w:ilvl w:val="0"/>
                <w:numId w:val="38"/>
              </w:numPr>
              <w:ind w:left="386"/>
              <w:rPr>
                <w:rFonts w:ascii="Arial" w:hAnsi="Arial" w:cs="Arial"/>
                <w:i/>
                <w:iCs/>
                <w:sz w:val="20"/>
                <w:szCs w:val="20"/>
              </w:rPr>
            </w:pPr>
            <w:r>
              <w:rPr>
                <w:rFonts w:ascii="Arial" w:hAnsi="Arial" w:cs="Arial"/>
                <w:i/>
                <w:iCs/>
                <w:sz w:val="20"/>
                <w:szCs w:val="20"/>
              </w:rPr>
              <w:t>2 School NNPS</w:t>
            </w:r>
            <w:r w:rsidR="00436501">
              <w:rPr>
                <w:rFonts w:ascii="Arial" w:hAnsi="Arial" w:cs="Arial"/>
                <w:i/>
                <w:iCs/>
                <w:sz w:val="20"/>
                <w:szCs w:val="20"/>
              </w:rPr>
              <w:t xml:space="preserve"> ’2</w:t>
            </w:r>
            <w:r w:rsidR="00AF3E01">
              <w:rPr>
                <w:rFonts w:ascii="Arial" w:hAnsi="Arial" w:cs="Arial"/>
                <w:i/>
                <w:iCs/>
                <w:sz w:val="20"/>
                <w:szCs w:val="20"/>
              </w:rPr>
              <w:t>3</w:t>
            </w:r>
            <w:r w:rsidR="00436501">
              <w:rPr>
                <w:rFonts w:ascii="Arial" w:hAnsi="Arial" w:cs="Arial"/>
                <w:i/>
                <w:iCs/>
                <w:sz w:val="20"/>
                <w:szCs w:val="20"/>
              </w:rPr>
              <w:t>-’2</w:t>
            </w:r>
            <w:r w:rsidR="00AF3E01">
              <w:rPr>
                <w:rFonts w:ascii="Arial" w:hAnsi="Arial" w:cs="Arial"/>
                <w:i/>
                <w:iCs/>
                <w:sz w:val="20"/>
                <w:szCs w:val="20"/>
              </w:rPr>
              <w:t>4</w:t>
            </w:r>
            <w:r w:rsidR="00436501">
              <w:rPr>
                <w:rFonts w:ascii="Arial" w:hAnsi="Arial" w:cs="Arial"/>
                <w:i/>
                <w:iCs/>
                <w:sz w:val="20"/>
                <w:szCs w:val="20"/>
              </w:rPr>
              <w:t xml:space="preserve"> memberships</w:t>
            </w:r>
            <w:r w:rsidR="00664F08">
              <w:rPr>
                <w:rFonts w:ascii="Arial" w:hAnsi="Arial" w:cs="Arial"/>
                <w:i/>
                <w:iCs/>
                <w:sz w:val="20"/>
                <w:szCs w:val="20"/>
              </w:rPr>
              <w:t xml:space="preserve"> ($</w:t>
            </w:r>
            <w:r w:rsidR="00AF3E01">
              <w:rPr>
                <w:rFonts w:ascii="Arial" w:hAnsi="Arial" w:cs="Arial"/>
                <w:i/>
                <w:iCs/>
                <w:sz w:val="20"/>
                <w:szCs w:val="20"/>
              </w:rPr>
              <w:t>250</w:t>
            </w:r>
            <w:r w:rsidR="00664F08">
              <w:rPr>
                <w:rFonts w:ascii="Arial" w:hAnsi="Arial" w:cs="Arial"/>
                <w:i/>
                <w:iCs/>
                <w:sz w:val="20"/>
                <w:szCs w:val="20"/>
              </w:rPr>
              <w:t xml:space="preserve"> each)</w:t>
            </w:r>
          </w:p>
          <w:p w14:paraId="22701E46" w14:textId="103131B9" w:rsidR="00290434" w:rsidRDefault="00290434" w:rsidP="003E32D1">
            <w:pPr>
              <w:pStyle w:val="ListParagraph"/>
              <w:numPr>
                <w:ilvl w:val="0"/>
                <w:numId w:val="38"/>
              </w:numPr>
              <w:ind w:left="386"/>
              <w:rPr>
                <w:rFonts w:ascii="Arial" w:hAnsi="Arial" w:cs="Arial"/>
                <w:i/>
                <w:iCs/>
                <w:sz w:val="20"/>
                <w:szCs w:val="20"/>
              </w:rPr>
            </w:pPr>
            <w:r>
              <w:rPr>
                <w:rFonts w:ascii="Arial" w:hAnsi="Arial" w:cs="Arial"/>
                <w:i/>
                <w:iCs/>
                <w:sz w:val="20"/>
                <w:szCs w:val="20"/>
              </w:rPr>
              <w:t>District NNPS “23</w:t>
            </w:r>
            <w:proofErr w:type="gramStart"/>
            <w:r>
              <w:rPr>
                <w:rFonts w:ascii="Arial" w:hAnsi="Arial" w:cs="Arial"/>
                <w:i/>
                <w:iCs/>
                <w:sz w:val="20"/>
                <w:szCs w:val="20"/>
              </w:rPr>
              <w:t>-“</w:t>
            </w:r>
            <w:proofErr w:type="gramEnd"/>
            <w:r>
              <w:rPr>
                <w:rFonts w:ascii="Arial" w:hAnsi="Arial" w:cs="Arial"/>
                <w:i/>
                <w:iCs/>
                <w:sz w:val="20"/>
                <w:szCs w:val="20"/>
              </w:rPr>
              <w:t>24 membership ($250)</w:t>
            </w:r>
          </w:p>
          <w:p w14:paraId="0D871C8B" w14:textId="5AF332DE" w:rsidR="00436501" w:rsidRPr="003E32D1" w:rsidRDefault="0075496D" w:rsidP="00B2551D">
            <w:pPr>
              <w:pStyle w:val="ListParagraph"/>
              <w:numPr>
                <w:ilvl w:val="0"/>
                <w:numId w:val="38"/>
              </w:numPr>
              <w:ind w:left="386"/>
              <w:rPr>
                <w:rFonts w:ascii="Arial" w:hAnsi="Arial" w:cs="Arial"/>
                <w:i/>
                <w:iCs/>
                <w:sz w:val="20"/>
                <w:szCs w:val="20"/>
              </w:rPr>
            </w:pPr>
            <w:r>
              <w:rPr>
                <w:rFonts w:ascii="Arial" w:hAnsi="Arial" w:cs="Arial"/>
                <w:i/>
                <w:iCs/>
                <w:sz w:val="20"/>
                <w:szCs w:val="20"/>
              </w:rPr>
              <w:t>*</w:t>
            </w:r>
            <w:r w:rsidR="00664F08" w:rsidRPr="00664F08">
              <w:rPr>
                <w:rFonts w:ascii="Arial" w:hAnsi="Arial" w:cs="Arial"/>
                <w:i/>
                <w:iCs/>
                <w:sz w:val="20"/>
                <w:szCs w:val="20"/>
              </w:rPr>
              <w:t>Additional costs will be determined after district and schools develop their Action Plan in spring 202</w:t>
            </w:r>
            <w:r w:rsidR="000B2E41">
              <w:rPr>
                <w:rFonts w:ascii="Arial" w:hAnsi="Arial" w:cs="Arial"/>
                <w:i/>
                <w:iCs/>
                <w:sz w:val="20"/>
                <w:szCs w:val="20"/>
              </w:rPr>
              <w:t>2</w:t>
            </w:r>
            <w:r w:rsidR="00664F08" w:rsidRPr="00664F08">
              <w:rPr>
                <w:rFonts w:ascii="Arial" w:hAnsi="Arial" w:cs="Arial"/>
                <w:i/>
                <w:iCs/>
                <w:sz w:val="20"/>
                <w:szCs w:val="20"/>
              </w:rPr>
              <w:t>.  We have included $</w:t>
            </w:r>
            <w:r w:rsidR="00F22214">
              <w:rPr>
                <w:rFonts w:ascii="Arial" w:hAnsi="Arial" w:cs="Arial"/>
                <w:i/>
                <w:iCs/>
                <w:sz w:val="20"/>
                <w:szCs w:val="20"/>
              </w:rPr>
              <w:t>5</w:t>
            </w:r>
            <w:r w:rsidR="000B2E41">
              <w:rPr>
                <w:rFonts w:ascii="Arial" w:hAnsi="Arial" w:cs="Arial"/>
                <w:i/>
                <w:iCs/>
                <w:sz w:val="20"/>
                <w:szCs w:val="20"/>
              </w:rPr>
              <w:t>00</w:t>
            </w:r>
            <w:r w:rsidR="00664F08" w:rsidRPr="00664F08">
              <w:rPr>
                <w:rFonts w:ascii="Arial" w:hAnsi="Arial" w:cs="Arial"/>
                <w:i/>
                <w:iCs/>
                <w:sz w:val="20"/>
                <w:szCs w:val="20"/>
              </w:rPr>
              <w:t xml:space="preserve"> to support the two school plans</w:t>
            </w:r>
            <w:r w:rsidR="001B74D9">
              <w:rPr>
                <w:rFonts w:ascii="Arial" w:hAnsi="Arial" w:cs="Arial"/>
                <w:i/>
                <w:iCs/>
                <w:sz w:val="20"/>
                <w:szCs w:val="20"/>
              </w:rPr>
              <w:t xml:space="preserve"> and a district year-end celebration</w:t>
            </w:r>
            <w:r w:rsidR="00664F08" w:rsidRPr="00664F08">
              <w:rPr>
                <w:rFonts w:ascii="Arial" w:hAnsi="Arial" w:cs="Arial"/>
                <w:i/>
                <w:iCs/>
                <w:sz w:val="20"/>
                <w:szCs w:val="20"/>
              </w:rPr>
              <w:t>.</w:t>
            </w:r>
          </w:p>
        </w:tc>
        <w:tc>
          <w:tcPr>
            <w:tcW w:w="1620" w:type="dxa"/>
          </w:tcPr>
          <w:p w14:paraId="042B9614" w14:textId="0BFE3E32" w:rsidR="00BB7511" w:rsidRPr="00382C78" w:rsidRDefault="000B2E41" w:rsidP="002F1646">
            <w:pPr>
              <w:rPr>
                <w:rFonts w:ascii="Arial" w:hAnsi="Arial" w:cs="Arial"/>
                <w:bCs/>
                <w:sz w:val="20"/>
                <w:szCs w:val="20"/>
              </w:rPr>
            </w:pPr>
            <w:r w:rsidRPr="00382C78">
              <w:rPr>
                <w:rFonts w:ascii="Arial" w:hAnsi="Arial" w:cs="Arial"/>
                <w:bCs/>
                <w:sz w:val="20"/>
                <w:szCs w:val="20"/>
              </w:rPr>
              <w:t>$</w:t>
            </w:r>
            <w:r w:rsidR="00290434">
              <w:rPr>
                <w:rFonts w:ascii="Arial" w:hAnsi="Arial" w:cs="Arial"/>
                <w:bCs/>
                <w:sz w:val="20"/>
                <w:szCs w:val="20"/>
              </w:rPr>
              <w:t>750</w:t>
            </w:r>
          </w:p>
          <w:p w14:paraId="135EBF10" w14:textId="1FF095E3" w:rsidR="002714B4" w:rsidRPr="00382C78" w:rsidRDefault="00AD416F" w:rsidP="002F1646">
            <w:pPr>
              <w:rPr>
                <w:rFonts w:ascii="Arial" w:hAnsi="Arial" w:cs="Arial"/>
                <w:bCs/>
                <w:sz w:val="20"/>
                <w:szCs w:val="20"/>
              </w:rPr>
            </w:pPr>
            <w:r w:rsidRPr="00382C78">
              <w:rPr>
                <w:rFonts w:ascii="Arial" w:hAnsi="Arial" w:cs="Arial"/>
                <w:bCs/>
                <w:sz w:val="20"/>
                <w:szCs w:val="20"/>
              </w:rPr>
              <w:t>$500</w:t>
            </w:r>
          </w:p>
        </w:tc>
      </w:tr>
      <w:tr w:rsidR="000D0B4C" w:rsidRPr="00B63D76" w14:paraId="17A05090" w14:textId="77777777" w:rsidTr="008E773B">
        <w:trPr>
          <w:gridAfter w:val="1"/>
          <w:wAfter w:w="8" w:type="dxa"/>
          <w:trHeight w:val="1160"/>
        </w:trPr>
        <w:tc>
          <w:tcPr>
            <w:tcW w:w="1615" w:type="dxa"/>
          </w:tcPr>
          <w:p w14:paraId="36BFC8D9" w14:textId="09E31DA4" w:rsidR="000D0B4C" w:rsidRDefault="000D0B4C" w:rsidP="002F1646">
            <w:pPr>
              <w:rPr>
                <w:rFonts w:ascii="Arial" w:hAnsi="Arial" w:cs="Arial"/>
                <w:bCs/>
                <w:i/>
                <w:iCs/>
                <w:sz w:val="20"/>
                <w:szCs w:val="20"/>
              </w:rPr>
            </w:pPr>
            <w:r>
              <w:rPr>
                <w:rFonts w:ascii="Arial" w:hAnsi="Arial" w:cs="Arial"/>
                <w:bCs/>
                <w:i/>
                <w:iCs/>
                <w:sz w:val="20"/>
                <w:szCs w:val="20"/>
              </w:rPr>
              <w:t>Additional districts/schools</w:t>
            </w:r>
          </w:p>
        </w:tc>
        <w:tc>
          <w:tcPr>
            <w:tcW w:w="11160" w:type="dxa"/>
          </w:tcPr>
          <w:p w14:paraId="7688EADF" w14:textId="62323584" w:rsidR="000D0B4C" w:rsidRPr="000D0B4C" w:rsidRDefault="0003766F" w:rsidP="000D0B4C">
            <w:pPr>
              <w:pStyle w:val="ListParagraph"/>
              <w:numPr>
                <w:ilvl w:val="0"/>
                <w:numId w:val="49"/>
              </w:numPr>
              <w:ind w:left="420"/>
              <w:rPr>
                <w:rFonts w:ascii="Arial" w:hAnsi="Arial" w:cs="Arial"/>
                <w:i/>
                <w:iCs/>
                <w:sz w:val="20"/>
                <w:szCs w:val="20"/>
              </w:rPr>
            </w:pPr>
            <w:r>
              <w:rPr>
                <w:rFonts w:ascii="Arial" w:hAnsi="Arial" w:cs="Arial"/>
                <w:i/>
                <w:iCs/>
                <w:sz w:val="20"/>
                <w:szCs w:val="20"/>
              </w:rPr>
              <w:t xml:space="preserve">SST is working with </w:t>
            </w:r>
            <w:r w:rsidR="00E426CA">
              <w:rPr>
                <w:rFonts w:ascii="Arial" w:hAnsi="Arial" w:cs="Arial"/>
                <w:i/>
                <w:iCs/>
                <w:sz w:val="20"/>
                <w:szCs w:val="20"/>
              </w:rPr>
              <w:t xml:space="preserve">one additional district to implement the NNPS model.  </w:t>
            </w:r>
            <w:r w:rsidR="00953D80">
              <w:rPr>
                <w:rFonts w:ascii="Arial" w:hAnsi="Arial" w:cs="Arial"/>
                <w:i/>
                <w:iCs/>
                <w:sz w:val="20"/>
                <w:szCs w:val="20"/>
              </w:rPr>
              <w:t>The SST will cover the cost of the first year NNPS memberships of the two schools ($500 in year one).</w:t>
            </w:r>
          </w:p>
        </w:tc>
        <w:tc>
          <w:tcPr>
            <w:tcW w:w="1620" w:type="dxa"/>
          </w:tcPr>
          <w:p w14:paraId="7DA75622" w14:textId="11484FFD" w:rsidR="000D0B4C" w:rsidRPr="00953D80" w:rsidRDefault="00953D80" w:rsidP="002F1646">
            <w:pPr>
              <w:rPr>
                <w:rFonts w:ascii="Arial" w:hAnsi="Arial" w:cs="Arial"/>
                <w:bCs/>
                <w:sz w:val="20"/>
                <w:szCs w:val="20"/>
              </w:rPr>
            </w:pPr>
            <w:r w:rsidRPr="00953D80">
              <w:rPr>
                <w:rFonts w:ascii="Arial" w:hAnsi="Arial" w:cs="Arial"/>
                <w:bCs/>
                <w:sz w:val="20"/>
                <w:szCs w:val="20"/>
              </w:rPr>
              <w:t>$1,000</w:t>
            </w:r>
          </w:p>
        </w:tc>
      </w:tr>
      <w:tr w:rsidR="009C68CF" w:rsidRPr="00B63D76" w14:paraId="0DB764E0" w14:textId="77777777" w:rsidTr="008E773B">
        <w:trPr>
          <w:gridAfter w:val="1"/>
          <w:wAfter w:w="8" w:type="dxa"/>
          <w:trHeight w:val="1160"/>
        </w:trPr>
        <w:tc>
          <w:tcPr>
            <w:tcW w:w="1615" w:type="dxa"/>
          </w:tcPr>
          <w:p w14:paraId="4796DBAB" w14:textId="77777777" w:rsidR="009C68CF" w:rsidRDefault="009C68CF" w:rsidP="002F1646">
            <w:pPr>
              <w:rPr>
                <w:rFonts w:ascii="Arial" w:hAnsi="Arial" w:cs="Arial"/>
                <w:bCs/>
                <w:i/>
                <w:iCs/>
                <w:sz w:val="20"/>
                <w:szCs w:val="20"/>
              </w:rPr>
            </w:pPr>
          </w:p>
        </w:tc>
        <w:tc>
          <w:tcPr>
            <w:tcW w:w="11160" w:type="dxa"/>
          </w:tcPr>
          <w:p w14:paraId="0176109B" w14:textId="7EB57FE2" w:rsidR="009C68CF" w:rsidRPr="002F3262" w:rsidRDefault="009C68CF" w:rsidP="002F3262">
            <w:pPr>
              <w:ind w:left="26"/>
              <w:jc w:val="right"/>
              <w:rPr>
                <w:rFonts w:ascii="Arial" w:hAnsi="Arial" w:cs="Arial"/>
                <w:i/>
                <w:iCs/>
                <w:sz w:val="20"/>
                <w:szCs w:val="20"/>
              </w:rPr>
            </w:pPr>
            <w:r w:rsidRPr="002F3262">
              <w:rPr>
                <w:rFonts w:ascii="Arial" w:hAnsi="Arial" w:cs="Arial"/>
                <w:i/>
                <w:iCs/>
                <w:sz w:val="20"/>
                <w:szCs w:val="20"/>
              </w:rPr>
              <w:t>Total</w:t>
            </w:r>
          </w:p>
        </w:tc>
        <w:tc>
          <w:tcPr>
            <w:tcW w:w="1620" w:type="dxa"/>
          </w:tcPr>
          <w:p w14:paraId="2967C9D9" w14:textId="2DA27A43" w:rsidR="009C68CF" w:rsidRDefault="009C68CF" w:rsidP="002F1646">
            <w:pPr>
              <w:rPr>
                <w:rFonts w:ascii="Arial" w:hAnsi="Arial" w:cs="Arial"/>
                <w:b/>
                <w:sz w:val="20"/>
                <w:szCs w:val="20"/>
              </w:rPr>
            </w:pPr>
            <w:r>
              <w:rPr>
                <w:rFonts w:ascii="Arial" w:hAnsi="Arial" w:cs="Arial"/>
                <w:b/>
                <w:sz w:val="20"/>
                <w:szCs w:val="20"/>
              </w:rPr>
              <w:t>$10,000</w:t>
            </w:r>
          </w:p>
        </w:tc>
      </w:tr>
    </w:tbl>
    <w:p w14:paraId="5A63EE75" w14:textId="1D28C471" w:rsidR="00D647CF" w:rsidRPr="002A37F0" w:rsidRDefault="0075496D" w:rsidP="0035486B">
      <w:pPr>
        <w:spacing w:after="0"/>
        <w:rPr>
          <w:rFonts w:ascii="Arial" w:eastAsia="Times New Roman" w:hAnsi="Arial" w:cs="Arial"/>
          <w:bCs/>
          <w:iCs/>
        </w:rPr>
      </w:pPr>
      <w:r w:rsidRPr="002A37F0">
        <w:rPr>
          <w:rFonts w:ascii="Arial" w:eastAsia="Times New Roman" w:hAnsi="Arial" w:cs="Arial"/>
          <w:bCs/>
          <w:iCs/>
        </w:rPr>
        <w:t xml:space="preserve">*Funds allocated to support school plans </w:t>
      </w:r>
      <w:r w:rsidR="00A95E29">
        <w:rPr>
          <w:rFonts w:ascii="Arial" w:eastAsia="Times New Roman" w:hAnsi="Arial" w:cs="Arial"/>
          <w:bCs/>
          <w:iCs/>
        </w:rPr>
        <w:t>must</w:t>
      </w:r>
      <w:r w:rsidRPr="002A37F0">
        <w:rPr>
          <w:rFonts w:ascii="Arial" w:eastAsia="Times New Roman" w:hAnsi="Arial" w:cs="Arial"/>
          <w:bCs/>
          <w:iCs/>
        </w:rPr>
        <w:t xml:space="preserve"> be presented to </w:t>
      </w:r>
      <w:r w:rsidR="004F5E9E" w:rsidRPr="002A37F0">
        <w:rPr>
          <w:rFonts w:ascii="Arial" w:eastAsia="Times New Roman" w:hAnsi="Arial" w:cs="Arial"/>
          <w:bCs/>
          <w:iCs/>
        </w:rPr>
        <w:t xml:space="preserve">OSU for review and approval prior to </w:t>
      </w:r>
      <w:r w:rsidR="006352E1" w:rsidRPr="002A37F0">
        <w:rPr>
          <w:rFonts w:ascii="Arial" w:eastAsia="Times New Roman" w:hAnsi="Arial" w:cs="Arial"/>
          <w:bCs/>
          <w:iCs/>
        </w:rPr>
        <w:t>granting approval to district and school leaders.</w:t>
      </w:r>
    </w:p>
    <w:p w14:paraId="7F123878" w14:textId="77777777" w:rsidR="00FC40FD" w:rsidRDefault="00FC40FD" w:rsidP="0035486B">
      <w:pPr>
        <w:spacing w:after="0"/>
        <w:rPr>
          <w:rFonts w:ascii="Arial" w:eastAsia="Times New Roman" w:hAnsi="Arial" w:cs="Arial"/>
          <w:b/>
          <w:iCs/>
          <w:u w:val="single"/>
        </w:rPr>
      </w:pPr>
    </w:p>
    <w:p w14:paraId="7A6B40C7" w14:textId="77777777" w:rsidR="00FC40FD" w:rsidRDefault="00FC40FD" w:rsidP="0035486B">
      <w:pPr>
        <w:spacing w:after="0"/>
        <w:rPr>
          <w:rFonts w:ascii="Arial" w:eastAsia="Times New Roman" w:hAnsi="Arial" w:cs="Arial"/>
          <w:b/>
          <w:iCs/>
          <w:u w:val="single"/>
        </w:rPr>
      </w:pPr>
    </w:p>
    <w:p w14:paraId="4B9E99D3" w14:textId="77777777" w:rsidR="00D647CF" w:rsidRDefault="00D647CF">
      <w:pPr>
        <w:rPr>
          <w:rFonts w:ascii="Arial" w:eastAsia="Times New Roman" w:hAnsi="Arial" w:cs="Arial"/>
          <w:b/>
          <w:iCs/>
          <w:u w:val="single"/>
        </w:rPr>
      </w:pPr>
      <w:r>
        <w:rPr>
          <w:rFonts w:ascii="Arial" w:eastAsia="Times New Roman" w:hAnsi="Arial" w:cs="Arial"/>
          <w:b/>
          <w:iCs/>
          <w:u w:val="single"/>
        </w:rPr>
        <w:br w:type="page"/>
      </w:r>
    </w:p>
    <w:p w14:paraId="7E4C3607" w14:textId="0118DE2F" w:rsidR="008424CE" w:rsidRDefault="008424CE">
      <w:pPr>
        <w:rPr>
          <w:rFonts w:ascii="Arial" w:eastAsia="Times New Roman" w:hAnsi="Arial" w:cs="Arial"/>
          <w:b/>
          <w:iCs/>
        </w:rPr>
      </w:pPr>
    </w:p>
    <w:p w14:paraId="3085066F" w14:textId="75267C13" w:rsidR="00D647CF" w:rsidRPr="00D647CF" w:rsidRDefault="00D647CF" w:rsidP="00D647CF">
      <w:pPr>
        <w:spacing w:after="0"/>
        <w:jc w:val="center"/>
        <w:rPr>
          <w:rFonts w:ascii="Arial" w:eastAsia="Times New Roman" w:hAnsi="Arial" w:cs="Arial"/>
          <w:b/>
          <w:iCs/>
        </w:rPr>
      </w:pPr>
      <w:r w:rsidRPr="00D647CF">
        <w:rPr>
          <w:rFonts w:ascii="Arial" w:eastAsia="Times New Roman" w:hAnsi="Arial" w:cs="Arial"/>
          <w:b/>
          <w:iCs/>
        </w:rPr>
        <w:t>Regional Plan</w:t>
      </w:r>
    </w:p>
    <w:p w14:paraId="7A549AA6" w14:textId="5A4431F0" w:rsidR="00D647CF" w:rsidRPr="00D647CF" w:rsidRDefault="00D647CF" w:rsidP="00D647CF">
      <w:pPr>
        <w:spacing w:after="0"/>
        <w:jc w:val="center"/>
        <w:rPr>
          <w:rFonts w:ascii="Arial" w:eastAsia="Times New Roman" w:hAnsi="Arial" w:cs="Arial"/>
          <w:b/>
          <w:iCs/>
        </w:rPr>
      </w:pPr>
      <w:r w:rsidRPr="00D647CF">
        <w:rPr>
          <w:rFonts w:ascii="Arial" w:eastAsia="Times New Roman" w:hAnsi="Arial" w:cs="Arial"/>
          <w:b/>
          <w:iCs/>
        </w:rPr>
        <w:t>202</w:t>
      </w:r>
      <w:r w:rsidR="00973D21">
        <w:rPr>
          <w:rFonts w:ascii="Arial" w:eastAsia="Times New Roman" w:hAnsi="Arial" w:cs="Arial"/>
          <w:b/>
          <w:iCs/>
        </w:rPr>
        <w:t>2</w:t>
      </w:r>
      <w:r w:rsidRPr="00D647CF">
        <w:rPr>
          <w:rFonts w:ascii="Arial" w:eastAsia="Times New Roman" w:hAnsi="Arial" w:cs="Arial"/>
          <w:b/>
          <w:iCs/>
        </w:rPr>
        <w:t>-202</w:t>
      </w:r>
      <w:r w:rsidR="00973D21">
        <w:rPr>
          <w:rFonts w:ascii="Arial" w:eastAsia="Times New Roman" w:hAnsi="Arial" w:cs="Arial"/>
          <w:b/>
          <w:iCs/>
        </w:rPr>
        <w:t>3</w:t>
      </w:r>
    </w:p>
    <w:p w14:paraId="15DC9AEC" w14:textId="2711049A" w:rsidR="00D647CF" w:rsidRPr="00D647CF" w:rsidRDefault="00D647CF" w:rsidP="00D647CF">
      <w:pPr>
        <w:spacing w:after="0"/>
        <w:rPr>
          <w:rFonts w:ascii="Arial" w:eastAsia="Times New Roman" w:hAnsi="Arial" w:cs="Arial"/>
          <w:b/>
          <w:iCs/>
        </w:rPr>
      </w:pPr>
      <w:r w:rsidRPr="00D647CF">
        <w:rPr>
          <w:rFonts w:ascii="Arial" w:eastAsia="Times New Roman" w:hAnsi="Arial" w:cs="Arial"/>
          <w:b/>
          <w:iCs/>
        </w:rPr>
        <w:t>Region:</w:t>
      </w:r>
      <w:r w:rsidR="00522161">
        <w:rPr>
          <w:rFonts w:ascii="Arial" w:eastAsia="Times New Roman" w:hAnsi="Arial" w:cs="Arial"/>
          <w:b/>
          <w:iCs/>
        </w:rPr>
        <w:t xml:space="preserve"> </w:t>
      </w:r>
      <w:r w:rsidRPr="00D647CF">
        <w:rPr>
          <w:rFonts w:ascii="Arial" w:eastAsia="Times New Roman" w:hAnsi="Arial" w:cs="Arial"/>
          <w:b/>
          <w:iCs/>
        </w:rPr>
        <w:t>___________</w:t>
      </w:r>
      <w:r>
        <w:rPr>
          <w:rFonts w:ascii="Arial" w:eastAsia="Times New Roman" w:hAnsi="Arial" w:cs="Arial"/>
          <w:b/>
          <w:iCs/>
        </w:rPr>
        <w:tab/>
      </w:r>
      <w:r>
        <w:rPr>
          <w:rFonts w:ascii="Arial" w:eastAsia="Times New Roman" w:hAnsi="Arial" w:cs="Arial"/>
          <w:b/>
          <w:iCs/>
        </w:rPr>
        <w:tab/>
      </w:r>
      <w:r>
        <w:rPr>
          <w:rFonts w:ascii="Arial" w:eastAsia="Times New Roman" w:hAnsi="Arial" w:cs="Arial"/>
          <w:b/>
          <w:iCs/>
        </w:rPr>
        <w:tab/>
      </w:r>
      <w:r>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Pr="00D647CF">
        <w:rPr>
          <w:rFonts w:ascii="Arial" w:eastAsia="Times New Roman" w:hAnsi="Arial" w:cs="Arial"/>
          <w:b/>
          <w:iCs/>
        </w:rPr>
        <w:t>SST Contact Name: ___________________________</w:t>
      </w:r>
    </w:p>
    <w:p w14:paraId="76EC3747" w14:textId="52EA4A42" w:rsidR="00D647CF" w:rsidRDefault="00D647CF" w:rsidP="008424CE">
      <w:pPr>
        <w:spacing w:after="0"/>
        <w:ind w:left="7200" w:firstLine="720"/>
        <w:rPr>
          <w:rFonts w:ascii="Arial" w:eastAsia="Times New Roman" w:hAnsi="Arial" w:cs="Arial"/>
          <w:b/>
          <w:iCs/>
        </w:rPr>
      </w:pPr>
      <w:r w:rsidRPr="00D647CF">
        <w:rPr>
          <w:rFonts w:ascii="Arial" w:eastAsia="Times New Roman" w:hAnsi="Arial" w:cs="Arial"/>
          <w:b/>
          <w:iCs/>
        </w:rPr>
        <w:t>Email address:</w:t>
      </w:r>
      <w:r w:rsidR="00522161">
        <w:rPr>
          <w:rFonts w:ascii="Arial" w:eastAsia="Times New Roman" w:hAnsi="Arial" w:cs="Arial"/>
          <w:b/>
          <w:iCs/>
        </w:rPr>
        <w:t xml:space="preserve"> </w:t>
      </w:r>
      <w:r w:rsidRPr="00D647CF">
        <w:rPr>
          <w:rFonts w:ascii="Arial" w:eastAsia="Times New Roman" w:hAnsi="Arial" w:cs="Arial"/>
          <w:b/>
          <w:iCs/>
        </w:rPr>
        <w:t>_______________________________</w:t>
      </w:r>
    </w:p>
    <w:p w14:paraId="41C2B1BF" w14:textId="77777777" w:rsidR="00D647CF" w:rsidRPr="001D3C00" w:rsidRDefault="00D647CF" w:rsidP="0053666A">
      <w:pPr>
        <w:spacing w:after="0"/>
        <w:rPr>
          <w:rFonts w:ascii="Arial" w:eastAsia="Times New Roman" w:hAnsi="Arial" w:cs="Arial"/>
          <w:b/>
          <w:iCs/>
        </w:rPr>
      </w:pPr>
    </w:p>
    <w:tbl>
      <w:tblPr>
        <w:tblStyle w:val="TableGrid"/>
        <w:tblW w:w="14485" w:type="dxa"/>
        <w:tblLook w:val="04A0" w:firstRow="1" w:lastRow="0" w:firstColumn="1" w:lastColumn="0" w:noHBand="0" w:noVBand="1"/>
      </w:tblPr>
      <w:tblGrid>
        <w:gridCol w:w="1705"/>
        <w:gridCol w:w="11430"/>
        <w:gridCol w:w="1350"/>
      </w:tblGrid>
      <w:tr w:rsidR="004A0EF8" w:rsidRPr="00B63D76" w14:paraId="284AA87A" w14:textId="77777777" w:rsidTr="0060651E">
        <w:tc>
          <w:tcPr>
            <w:tcW w:w="14485" w:type="dxa"/>
            <w:gridSpan w:val="3"/>
            <w:shd w:val="clear" w:color="auto" w:fill="D9D9D9" w:themeFill="background1" w:themeFillShade="D9"/>
          </w:tcPr>
          <w:p w14:paraId="23F27A4D" w14:textId="39F406A3" w:rsidR="004A0EF8" w:rsidRPr="00B63D76" w:rsidRDefault="004A0EF8" w:rsidP="00D647CF">
            <w:pPr>
              <w:rPr>
                <w:rFonts w:ascii="Arial" w:hAnsi="Arial" w:cs="Arial"/>
                <w:b/>
                <w:sz w:val="20"/>
                <w:szCs w:val="20"/>
              </w:rPr>
            </w:pPr>
            <w:r w:rsidRPr="00B63D76">
              <w:rPr>
                <w:rFonts w:ascii="Arial" w:hAnsi="Arial" w:cs="Arial"/>
                <w:b/>
                <w:sz w:val="20"/>
                <w:szCs w:val="20"/>
              </w:rPr>
              <w:t>Supporting the implementation of the NNPS model with fidelity in three districts across three cohorts.</w:t>
            </w:r>
          </w:p>
        </w:tc>
      </w:tr>
      <w:tr w:rsidR="00A80A18" w:rsidRPr="00B63D76" w14:paraId="43AE2E5B" w14:textId="77777777" w:rsidTr="0060651E">
        <w:trPr>
          <w:trHeight w:val="449"/>
        </w:trPr>
        <w:tc>
          <w:tcPr>
            <w:tcW w:w="1705" w:type="dxa"/>
            <w:shd w:val="clear" w:color="auto" w:fill="F2F2F2" w:themeFill="background1" w:themeFillShade="F2"/>
          </w:tcPr>
          <w:p w14:paraId="532E1541" w14:textId="77777777" w:rsidR="00A80A18" w:rsidRPr="00D22D27" w:rsidRDefault="00A80A18" w:rsidP="00D647CF">
            <w:pPr>
              <w:rPr>
                <w:rFonts w:ascii="Arial" w:hAnsi="Arial" w:cs="Arial"/>
                <w:bCs/>
                <w:i/>
                <w:iCs/>
                <w:sz w:val="20"/>
                <w:szCs w:val="20"/>
              </w:rPr>
            </w:pPr>
            <w:r w:rsidRPr="00D22D27">
              <w:rPr>
                <w:rFonts w:ascii="Arial" w:hAnsi="Arial" w:cs="Arial"/>
                <w:bCs/>
                <w:i/>
                <w:iCs/>
                <w:sz w:val="20"/>
                <w:szCs w:val="20"/>
              </w:rPr>
              <w:t>Cohort # and District Name</w:t>
            </w:r>
          </w:p>
        </w:tc>
        <w:tc>
          <w:tcPr>
            <w:tcW w:w="11430" w:type="dxa"/>
            <w:shd w:val="clear" w:color="auto" w:fill="F2F2F2" w:themeFill="background1" w:themeFillShade="F2"/>
          </w:tcPr>
          <w:p w14:paraId="61600334" w14:textId="14D3C811" w:rsidR="00A80A18" w:rsidRDefault="00A80A18" w:rsidP="00A80A18">
            <w:pPr>
              <w:ind w:left="31"/>
              <w:rPr>
                <w:rFonts w:ascii="Arial" w:hAnsi="Arial" w:cs="Arial"/>
                <w:bCs/>
                <w:i/>
                <w:iCs/>
                <w:sz w:val="20"/>
                <w:szCs w:val="20"/>
              </w:rPr>
            </w:pPr>
            <w:r w:rsidRPr="00A80A18">
              <w:rPr>
                <w:rFonts w:ascii="Arial" w:hAnsi="Arial" w:cs="Arial"/>
                <w:bCs/>
                <w:i/>
                <w:iCs/>
                <w:sz w:val="20"/>
                <w:szCs w:val="20"/>
              </w:rPr>
              <w:t xml:space="preserve">Description of Items/Services/Memberships to </w:t>
            </w:r>
            <w:r w:rsidR="00E84551">
              <w:rPr>
                <w:rFonts w:ascii="Arial" w:hAnsi="Arial" w:cs="Arial"/>
                <w:bCs/>
                <w:i/>
                <w:iCs/>
                <w:sz w:val="20"/>
                <w:szCs w:val="20"/>
              </w:rPr>
              <w:t>be funded by Statewide Family Engagement Center grant funding.</w:t>
            </w:r>
          </w:p>
          <w:p w14:paraId="53D0CA7F" w14:textId="4004F27A" w:rsidR="00DB1869" w:rsidRPr="00A80A18" w:rsidRDefault="00DB1869" w:rsidP="00A80A18">
            <w:pPr>
              <w:ind w:left="31"/>
              <w:rPr>
                <w:rFonts w:ascii="Arial" w:hAnsi="Arial" w:cs="Arial"/>
                <w:bCs/>
                <w:i/>
                <w:iCs/>
                <w:sz w:val="20"/>
                <w:szCs w:val="20"/>
              </w:rPr>
            </w:pPr>
            <w:r>
              <w:rPr>
                <w:rFonts w:ascii="Arial" w:hAnsi="Arial" w:cs="Arial"/>
                <w:bCs/>
                <w:i/>
                <w:iCs/>
                <w:sz w:val="20"/>
                <w:szCs w:val="20"/>
              </w:rPr>
              <w:t>If possible, please prioritize funding for SST Coach</w:t>
            </w:r>
            <w:r w:rsidR="00F955EB">
              <w:rPr>
                <w:rFonts w:ascii="Arial" w:hAnsi="Arial" w:cs="Arial"/>
                <w:bCs/>
                <w:i/>
                <w:iCs/>
                <w:sz w:val="20"/>
                <w:szCs w:val="20"/>
              </w:rPr>
              <w:t xml:space="preserve"> compensation and associated costs to providing coaching, technical assistance and training to district and school leaders.</w:t>
            </w:r>
          </w:p>
        </w:tc>
        <w:tc>
          <w:tcPr>
            <w:tcW w:w="1350" w:type="dxa"/>
            <w:shd w:val="clear" w:color="auto" w:fill="F2F2F2" w:themeFill="background1" w:themeFillShade="F2"/>
          </w:tcPr>
          <w:p w14:paraId="4326D460" w14:textId="42DA8298" w:rsidR="00A80A18" w:rsidRPr="00D22D27" w:rsidRDefault="00A80A18" w:rsidP="00D647CF">
            <w:pPr>
              <w:rPr>
                <w:rFonts w:ascii="Arial" w:hAnsi="Arial" w:cs="Arial"/>
                <w:bCs/>
                <w:i/>
                <w:iCs/>
                <w:sz w:val="20"/>
                <w:szCs w:val="20"/>
              </w:rPr>
            </w:pPr>
            <w:r w:rsidRPr="00D22D27">
              <w:rPr>
                <w:rFonts w:ascii="Arial" w:hAnsi="Arial" w:cs="Arial"/>
                <w:bCs/>
                <w:i/>
                <w:iCs/>
                <w:sz w:val="20"/>
                <w:szCs w:val="20"/>
              </w:rPr>
              <w:t>Amount</w:t>
            </w:r>
          </w:p>
        </w:tc>
      </w:tr>
      <w:tr w:rsidR="00D957E2" w:rsidRPr="00B63D76" w14:paraId="1D3946B0" w14:textId="77777777" w:rsidTr="0060651E">
        <w:trPr>
          <w:trHeight w:val="1160"/>
        </w:trPr>
        <w:tc>
          <w:tcPr>
            <w:tcW w:w="1705" w:type="dxa"/>
          </w:tcPr>
          <w:p w14:paraId="7CA9569A" w14:textId="77777777" w:rsidR="00D957E2" w:rsidRPr="00B63D76" w:rsidRDefault="00D957E2" w:rsidP="00D647CF">
            <w:pPr>
              <w:rPr>
                <w:rFonts w:ascii="Arial" w:hAnsi="Arial" w:cs="Arial"/>
                <w:b/>
                <w:sz w:val="20"/>
                <w:szCs w:val="20"/>
              </w:rPr>
            </w:pPr>
          </w:p>
        </w:tc>
        <w:tc>
          <w:tcPr>
            <w:tcW w:w="11430" w:type="dxa"/>
          </w:tcPr>
          <w:p w14:paraId="076C4DE1" w14:textId="77777777" w:rsidR="00D957E2" w:rsidRPr="00414034" w:rsidRDefault="00D957E2" w:rsidP="00D647CF">
            <w:pPr>
              <w:rPr>
                <w:rFonts w:ascii="Arial" w:hAnsi="Arial" w:cs="Arial"/>
                <w:b/>
                <w:sz w:val="20"/>
                <w:szCs w:val="20"/>
                <w:highlight w:val="yellow"/>
              </w:rPr>
            </w:pPr>
          </w:p>
        </w:tc>
        <w:tc>
          <w:tcPr>
            <w:tcW w:w="1350" w:type="dxa"/>
          </w:tcPr>
          <w:p w14:paraId="60F474FF" w14:textId="77777777" w:rsidR="00D957E2" w:rsidRPr="00B63D76" w:rsidRDefault="00D957E2" w:rsidP="00D647CF">
            <w:pPr>
              <w:rPr>
                <w:rFonts w:ascii="Arial" w:hAnsi="Arial" w:cs="Arial"/>
                <w:b/>
                <w:sz w:val="20"/>
                <w:szCs w:val="20"/>
              </w:rPr>
            </w:pPr>
          </w:p>
        </w:tc>
      </w:tr>
      <w:tr w:rsidR="00A80A18" w:rsidRPr="00B63D76" w14:paraId="4012A7C5" w14:textId="77777777" w:rsidTr="0060651E">
        <w:trPr>
          <w:trHeight w:val="1160"/>
        </w:trPr>
        <w:tc>
          <w:tcPr>
            <w:tcW w:w="1705" w:type="dxa"/>
          </w:tcPr>
          <w:p w14:paraId="0C353DD7" w14:textId="77777777" w:rsidR="00A80A18" w:rsidRPr="00B63D76" w:rsidRDefault="00A80A18" w:rsidP="00D647CF">
            <w:pPr>
              <w:rPr>
                <w:rFonts w:ascii="Arial" w:hAnsi="Arial" w:cs="Arial"/>
                <w:b/>
                <w:sz w:val="20"/>
                <w:szCs w:val="20"/>
              </w:rPr>
            </w:pPr>
          </w:p>
        </w:tc>
        <w:tc>
          <w:tcPr>
            <w:tcW w:w="11430" w:type="dxa"/>
          </w:tcPr>
          <w:p w14:paraId="5EF234D0" w14:textId="77777777" w:rsidR="00A80A18" w:rsidRPr="00414034" w:rsidRDefault="00A80A18" w:rsidP="00D647CF">
            <w:pPr>
              <w:rPr>
                <w:rFonts w:ascii="Arial" w:hAnsi="Arial" w:cs="Arial"/>
                <w:b/>
                <w:sz w:val="20"/>
                <w:szCs w:val="20"/>
                <w:highlight w:val="yellow"/>
              </w:rPr>
            </w:pPr>
          </w:p>
        </w:tc>
        <w:tc>
          <w:tcPr>
            <w:tcW w:w="1350" w:type="dxa"/>
          </w:tcPr>
          <w:p w14:paraId="0DEFB580" w14:textId="0BF55CB5" w:rsidR="00A80A18" w:rsidRPr="00B63D76" w:rsidRDefault="00A80A18" w:rsidP="00D647CF">
            <w:pPr>
              <w:rPr>
                <w:rFonts w:ascii="Arial" w:hAnsi="Arial" w:cs="Arial"/>
                <w:b/>
                <w:sz w:val="20"/>
                <w:szCs w:val="20"/>
              </w:rPr>
            </w:pPr>
          </w:p>
        </w:tc>
      </w:tr>
      <w:tr w:rsidR="00A80A18" w:rsidRPr="00B63D76" w14:paraId="7969A6B5" w14:textId="77777777" w:rsidTr="0060651E">
        <w:tc>
          <w:tcPr>
            <w:tcW w:w="1705" w:type="dxa"/>
          </w:tcPr>
          <w:p w14:paraId="26BB1A38" w14:textId="77777777" w:rsidR="00A80A18" w:rsidRPr="00B63D76" w:rsidRDefault="00A80A18" w:rsidP="00D647CF">
            <w:pPr>
              <w:rPr>
                <w:rFonts w:ascii="Arial" w:hAnsi="Arial" w:cs="Arial"/>
                <w:b/>
                <w:sz w:val="20"/>
                <w:szCs w:val="20"/>
              </w:rPr>
            </w:pPr>
          </w:p>
        </w:tc>
        <w:tc>
          <w:tcPr>
            <w:tcW w:w="11430" w:type="dxa"/>
          </w:tcPr>
          <w:p w14:paraId="1643E6B7" w14:textId="77777777" w:rsidR="00A80A18" w:rsidRPr="00B63D76" w:rsidRDefault="00A80A18" w:rsidP="00D647CF">
            <w:pPr>
              <w:rPr>
                <w:rFonts w:ascii="Arial" w:hAnsi="Arial" w:cs="Arial"/>
                <w:b/>
                <w:bCs/>
                <w:sz w:val="20"/>
                <w:szCs w:val="20"/>
              </w:rPr>
            </w:pPr>
          </w:p>
          <w:p w14:paraId="45F6B6CC" w14:textId="77777777" w:rsidR="00A80A18" w:rsidRPr="00B63D76" w:rsidRDefault="00A80A18" w:rsidP="00D647CF">
            <w:pPr>
              <w:rPr>
                <w:rFonts w:ascii="Arial" w:hAnsi="Arial" w:cs="Arial"/>
                <w:b/>
                <w:bCs/>
                <w:sz w:val="20"/>
                <w:szCs w:val="20"/>
              </w:rPr>
            </w:pPr>
          </w:p>
          <w:p w14:paraId="24CF926B" w14:textId="77777777" w:rsidR="00A80A18" w:rsidRPr="00B63D76" w:rsidRDefault="00A80A18" w:rsidP="00D647CF">
            <w:pPr>
              <w:rPr>
                <w:rFonts w:ascii="Arial" w:hAnsi="Arial" w:cs="Arial"/>
                <w:b/>
                <w:bCs/>
                <w:sz w:val="20"/>
                <w:szCs w:val="20"/>
              </w:rPr>
            </w:pPr>
          </w:p>
          <w:p w14:paraId="4A30D256" w14:textId="77777777" w:rsidR="00A80A18" w:rsidRPr="00B63D76" w:rsidRDefault="00A80A18" w:rsidP="00D647CF">
            <w:pPr>
              <w:rPr>
                <w:rFonts w:ascii="Arial" w:hAnsi="Arial" w:cs="Arial"/>
                <w:b/>
                <w:bCs/>
                <w:sz w:val="20"/>
                <w:szCs w:val="20"/>
              </w:rPr>
            </w:pPr>
          </w:p>
          <w:p w14:paraId="2E804266" w14:textId="77777777" w:rsidR="00A80A18" w:rsidRPr="00414034" w:rsidRDefault="00A80A18" w:rsidP="00D647CF">
            <w:pPr>
              <w:rPr>
                <w:rFonts w:ascii="Arial" w:hAnsi="Arial" w:cs="Arial"/>
                <w:b/>
                <w:sz w:val="20"/>
                <w:szCs w:val="20"/>
                <w:highlight w:val="yellow"/>
              </w:rPr>
            </w:pPr>
          </w:p>
        </w:tc>
        <w:tc>
          <w:tcPr>
            <w:tcW w:w="1350" w:type="dxa"/>
          </w:tcPr>
          <w:p w14:paraId="26ADECFE" w14:textId="0CE0FE16" w:rsidR="00A80A18" w:rsidRPr="00B63D76" w:rsidRDefault="00A80A18" w:rsidP="00D647CF">
            <w:pPr>
              <w:rPr>
                <w:rFonts w:ascii="Arial" w:hAnsi="Arial" w:cs="Arial"/>
                <w:b/>
                <w:sz w:val="20"/>
                <w:szCs w:val="20"/>
              </w:rPr>
            </w:pPr>
          </w:p>
        </w:tc>
      </w:tr>
      <w:tr w:rsidR="00316E5B" w:rsidRPr="00B63D76" w14:paraId="6A4A81CA" w14:textId="77777777" w:rsidTr="0060651E">
        <w:tc>
          <w:tcPr>
            <w:tcW w:w="1705" w:type="dxa"/>
          </w:tcPr>
          <w:p w14:paraId="17ADEA82" w14:textId="77777777" w:rsidR="00316E5B" w:rsidRDefault="00316E5B" w:rsidP="00D647CF">
            <w:pPr>
              <w:rPr>
                <w:rFonts w:ascii="Arial" w:hAnsi="Arial" w:cs="Arial"/>
                <w:b/>
                <w:sz w:val="20"/>
                <w:szCs w:val="20"/>
              </w:rPr>
            </w:pPr>
          </w:p>
          <w:p w14:paraId="50FB0F8D" w14:textId="77777777" w:rsidR="00316E5B" w:rsidRDefault="00316E5B" w:rsidP="00D647CF">
            <w:pPr>
              <w:rPr>
                <w:rFonts w:ascii="Arial" w:hAnsi="Arial" w:cs="Arial"/>
                <w:b/>
                <w:sz w:val="20"/>
                <w:szCs w:val="20"/>
              </w:rPr>
            </w:pPr>
          </w:p>
          <w:p w14:paraId="2450B12A" w14:textId="77777777" w:rsidR="00316E5B" w:rsidRDefault="00316E5B" w:rsidP="00D647CF">
            <w:pPr>
              <w:rPr>
                <w:rFonts w:ascii="Arial" w:hAnsi="Arial" w:cs="Arial"/>
                <w:b/>
                <w:sz w:val="20"/>
                <w:szCs w:val="20"/>
              </w:rPr>
            </w:pPr>
          </w:p>
          <w:p w14:paraId="6A747E51" w14:textId="77777777" w:rsidR="00316E5B" w:rsidRDefault="00316E5B" w:rsidP="00D647CF">
            <w:pPr>
              <w:rPr>
                <w:rFonts w:ascii="Arial" w:hAnsi="Arial" w:cs="Arial"/>
                <w:b/>
                <w:sz w:val="20"/>
                <w:szCs w:val="20"/>
              </w:rPr>
            </w:pPr>
          </w:p>
          <w:p w14:paraId="4440D654" w14:textId="77777777" w:rsidR="00316E5B" w:rsidRDefault="00316E5B" w:rsidP="00D647CF">
            <w:pPr>
              <w:rPr>
                <w:rFonts w:ascii="Arial" w:hAnsi="Arial" w:cs="Arial"/>
                <w:b/>
                <w:sz w:val="20"/>
                <w:szCs w:val="20"/>
              </w:rPr>
            </w:pPr>
          </w:p>
          <w:p w14:paraId="341DC6FE" w14:textId="121ED793" w:rsidR="00316E5B" w:rsidRPr="00B63D76" w:rsidRDefault="00316E5B" w:rsidP="00D647CF">
            <w:pPr>
              <w:rPr>
                <w:rFonts w:ascii="Arial" w:hAnsi="Arial" w:cs="Arial"/>
                <w:b/>
                <w:sz w:val="20"/>
                <w:szCs w:val="20"/>
              </w:rPr>
            </w:pPr>
          </w:p>
        </w:tc>
        <w:tc>
          <w:tcPr>
            <w:tcW w:w="11430" w:type="dxa"/>
          </w:tcPr>
          <w:p w14:paraId="7567C6E0" w14:textId="77777777" w:rsidR="00316E5B" w:rsidRPr="00B63D76" w:rsidRDefault="00316E5B" w:rsidP="00D647CF">
            <w:pPr>
              <w:rPr>
                <w:rFonts w:ascii="Arial" w:hAnsi="Arial" w:cs="Arial"/>
                <w:b/>
                <w:bCs/>
                <w:sz w:val="20"/>
                <w:szCs w:val="20"/>
              </w:rPr>
            </w:pPr>
          </w:p>
        </w:tc>
        <w:tc>
          <w:tcPr>
            <w:tcW w:w="1350" w:type="dxa"/>
          </w:tcPr>
          <w:p w14:paraId="29457FF4" w14:textId="77777777" w:rsidR="00316E5B" w:rsidRPr="00B63D76" w:rsidRDefault="00316E5B" w:rsidP="00D647CF">
            <w:pPr>
              <w:rPr>
                <w:rFonts w:ascii="Arial" w:hAnsi="Arial" w:cs="Arial"/>
                <w:b/>
                <w:sz w:val="20"/>
                <w:szCs w:val="20"/>
              </w:rPr>
            </w:pPr>
          </w:p>
        </w:tc>
      </w:tr>
      <w:tr w:rsidR="00414034" w:rsidRPr="00B63D76" w14:paraId="79487698" w14:textId="77777777" w:rsidTr="0060651E">
        <w:trPr>
          <w:trHeight w:val="125"/>
        </w:trPr>
        <w:tc>
          <w:tcPr>
            <w:tcW w:w="13135" w:type="dxa"/>
            <w:gridSpan w:val="2"/>
          </w:tcPr>
          <w:p w14:paraId="5F7DD9B1" w14:textId="77777777" w:rsidR="00414034" w:rsidRPr="00B63D76" w:rsidRDefault="00414034" w:rsidP="00414034">
            <w:pPr>
              <w:rPr>
                <w:rFonts w:ascii="Arial" w:hAnsi="Arial" w:cs="Arial"/>
                <w:b/>
                <w:bCs/>
                <w:sz w:val="20"/>
                <w:szCs w:val="20"/>
              </w:rPr>
            </w:pPr>
          </w:p>
        </w:tc>
        <w:tc>
          <w:tcPr>
            <w:tcW w:w="1350" w:type="dxa"/>
          </w:tcPr>
          <w:p w14:paraId="47271F6A" w14:textId="1BF6A0A7" w:rsidR="00414034" w:rsidRPr="00B63D76" w:rsidRDefault="00414034" w:rsidP="00414034">
            <w:pPr>
              <w:rPr>
                <w:rFonts w:ascii="Arial" w:hAnsi="Arial" w:cs="Arial"/>
                <w:b/>
                <w:bCs/>
                <w:sz w:val="20"/>
                <w:szCs w:val="20"/>
              </w:rPr>
            </w:pPr>
            <w:r w:rsidRPr="00B63D76">
              <w:rPr>
                <w:rFonts w:ascii="Arial" w:hAnsi="Arial" w:cs="Arial"/>
                <w:b/>
                <w:bCs/>
                <w:sz w:val="20"/>
                <w:szCs w:val="20"/>
              </w:rPr>
              <w:t>Total:</w:t>
            </w:r>
          </w:p>
          <w:p w14:paraId="42ED0232" w14:textId="77777777" w:rsidR="00414034" w:rsidRPr="00B63D76" w:rsidRDefault="00414034" w:rsidP="00414034">
            <w:pPr>
              <w:rPr>
                <w:rFonts w:ascii="Arial" w:hAnsi="Arial" w:cs="Arial"/>
                <w:b/>
                <w:bCs/>
                <w:sz w:val="20"/>
                <w:szCs w:val="20"/>
              </w:rPr>
            </w:pPr>
          </w:p>
          <w:p w14:paraId="197A0618" w14:textId="77777777" w:rsidR="00414034" w:rsidRPr="00B63D76" w:rsidRDefault="00414034" w:rsidP="00414034">
            <w:pPr>
              <w:rPr>
                <w:rFonts w:ascii="Arial" w:hAnsi="Arial" w:cs="Arial"/>
                <w:b/>
                <w:bCs/>
                <w:sz w:val="20"/>
                <w:szCs w:val="20"/>
              </w:rPr>
            </w:pPr>
          </w:p>
        </w:tc>
      </w:tr>
    </w:tbl>
    <w:p w14:paraId="18A49F43" w14:textId="6E98807F" w:rsidR="00B63D76" w:rsidRPr="001D3C00" w:rsidRDefault="00B63D76" w:rsidP="0053666A">
      <w:pPr>
        <w:spacing w:after="0"/>
        <w:rPr>
          <w:rFonts w:ascii="Arial" w:eastAsia="Times New Roman" w:hAnsi="Arial" w:cs="Arial"/>
          <w:b/>
          <w:iCs/>
        </w:rPr>
      </w:pPr>
    </w:p>
    <w:sectPr w:rsidR="00B63D76" w:rsidRPr="001D3C00" w:rsidSect="008424CE">
      <w:footerReference w:type="default" r:id="rId12"/>
      <w:headerReference w:type="first" r:id="rId13"/>
      <w:footerReference w:type="first" r:id="rId14"/>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0272" w14:textId="77777777" w:rsidR="00842F22" w:rsidRDefault="00842F22" w:rsidP="00BF3AD3">
      <w:pPr>
        <w:spacing w:after="0" w:line="240" w:lineRule="auto"/>
      </w:pPr>
      <w:r>
        <w:separator/>
      </w:r>
    </w:p>
  </w:endnote>
  <w:endnote w:type="continuationSeparator" w:id="0">
    <w:p w14:paraId="195406E9" w14:textId="77777777" w:rsidR="00842F22" w:rsidRDefault="00842F22" w:rsidP="00BF3AD3">
      <w:pPr>
        <w:spacing w:after="0" w:line="240" w:lineRule="auto"/>
      </w:pPr>
      <w:r>
        <w:continuationSeparator/>
      </w:r>
    </w:p>
  </w:endnote>
  <w:endnote w:type="continuationNotice" w:id="1">
    <w:p w14:paraId="74D934AB" w14:textId="77777777" w:rsidR="00842F22" w:rsidRDefault="00842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4A9" w14:textId="429ED959" w:rsidR="00743074" w:rsidRPr="00743074" w:rsidRDefault="00743074">
    <w:pPr>
      <w:pStyle w:val="Footer"/>
      <w:rPr>
        <w:rFonts w:ascii="Arial" w:hAnsi="Arial" w:cs="Arial"/>
      </w:rPr>
    </w:pPr>
    <w:r>
      <w:rPr>
        <w:rFonts w:ascii="Arial" w:hAnsi="Arial" w:cs="Arial"/>
      </w:rPr>
      <w:t xml:space="preserve">Updated </w:t>
    </w:r>
    <w:r w:rsidR="00D54C33">
      <w:rPr>
        <w:rFonts w:ascii="Arial" w:hAnsi="Arial" w:cs="Arial"/>
      </w:rPr>
      <w:t>8</w:t>
    </w:r>
    <w:r w:rsidR="00EF4D6C">
      <w:rPr>
        <w:rFonts w:ascii="Arial" w:hAnsi="Arial" w:cs="Arial"/>
      </w:rPr>
      <w:t>/</w:t>
    </w:r>
    <w:r w:rsidR="00D54C33">
      <w:rPr>
        <w:rFonts w:ascii="Arial" w:hAnsi="Arial" w:cs="Arial"/>
      </w:rPr>
      <w:t>5</w:t>
    </w:r>
    <w:r w:rsidR="00EF4D6C">
      <w:rPr>
        <w:rFonts w:ascii="Arial" w:hAnsi="Arial" w:cs="Arial"/>
      </w:rPr>
      <w:t>/202</w:t>
    </w:r>
    <w:r w:rsidR="005D77F7">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489"/>
      <w:docPartObj>
        <w:docPartGallery w:val="Page Numbers (Bottom of Page)"/>
        <w:docPartUnique/>
      </w:docPartObj>
    </w:sdtPr>
    <w:sdtEndPr>
      <w:rPr>
        <w:rFonts w:ascii="Arial" w:hAnsi="Arial" w:cs="Arial"/>
        <w:noProof/>
      </w:rPr>
    </w:sdtEndPr>
    <w:sdtContent>
      <w:p w14:paraId="486DCCC3" w14:textId="5BEF23BB" w:rsidR="00C17DFA" w:rsidRPr="00C17DFA" w:rsidRDefault="00C17DFA">
        <w:pPr>
          <w:pStyle w:val="Footer"/>
          <w:jc w:val="right"/>
          <w:rPr>
            <w:rFonts w:ascii="Arial" w:hAnsi="Arial" w:cs="Arial"/>
          </w:rPr>
        </w:pPr>
        <w:r w:rsidRPr="00C17DFA">
          <w:rPr>
            <w:rFonts w:ascii="Arial" w:hAnsi="Arial" w:cs="Arial"/>
          </w:rPr>
          <w:fldChar w:fldCharType="begin"/>
        </w:r>
        <w:r w:rsidRPr="00C17DFA">
          <w:rPr>
            <w:rFonts w:ascii="Arial" w:hAnsi="Arial" w:cs="Arial"/>
          </w:rPr>
          <w:instrText xml:space="preserve"> PAGE   \* MERGEFORMAT </w:instrText>
        </w:r>
        <w:r w:rsidRPr="00C17DFA">
          <w:rPr>
            <w:rFonts w:ascii="Arial" w:hAnsi="Arial" w:cs="Arial"/>
          </w:rPr>
          <w:fldChar w:fldCharType="separate"/>
        </w:r>
        <w:r w:rsidRPr="00C17DFA">
          <w:rPr>
            <w:rFonts w:ascii="Arial" w:hAnsi="Arial" w:cs="Arial"/>
            <w:noProof/>
          </w:rPr>
          <w:t>2</w:t>
        </w:r>
        <w:r w:rsidRPr="00C17DFA">
          <w:rPr>
            <w:rFonts w:ascii="Arial" w:hAnsi="Arial" w:cs="Arial"/>
            <w:noProof/>
          </w:rPr>
          <w:fldChar w:fldCharType="end"/>
        </w:r>
      </w:p>
    </w:sdtContent>
  </w:sdt>
  <w:p w14:paraId="1D70AE0A" w14:textId="3C591DB0" w:rsidR="00C7271D" w:rsidRPr="00C7271D" w:rsidRDefault="00C7271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BBA3" w14:textId="77777777" w:rsidR="00842F22" w:rsidRDefault="00842F22" w:rsidP="00BF3AD3">
      <w:pPr>
        <w:spacing w:after="0" w:line="240" w:lineRule="auto"/>
      </w:pPr>
      <w:r>
        <w:separator/>
      </w:r>
    </w:p>
  </w:footnote>
  <w:footnote w:type="continuationSeparator" w:id="0">
    <w:p w14:paraId="4B83973E" w14:textId="77777777" w:rsidR="00842F22" w:rsidRDefault="00842F22" w:rsidP="00BF3AD3">
      <w:pPr>
        <w:spacing w:after="0" w:line="240" w:lineRule="auto"/>
      </w:pPr>
      <w:r>
        <w:continuationSeparator/>
      </w:r>
    </w:p>
  </w:footnote>
  <w:footnote w:type="continuationNotice" w:id="1">
    <w:p w14:paraId="5567232A" w14:textId="77777777" w:rsidR="00842F22" w:rsidRDefault="00842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10D9" w14:textId="77777777" w:rsidR="008D1C24" w:rsidRDefault="008D1C24" w:rsidP="008D1C24">
    <w:pPr>
      <w:spacing w:after="0"/>
      <w:ind w:left="5940" w:right="90"/>
      <w:jc w:val="right"/>
      <w:rPr>
        <w:rFonts w:ascii="Arial" w:hAnsi="Arial" w:cs="Arial"/>
        <w:b/>
        <w:color w:val="BB0000"/>
      </w:rPr>
    </w:pPr>
    <w:r>
      <w:rPr>
        <w:rFonts w:ascii="Arial" w:hAnsi="Arial" w:cs="Arial"/>
        <w:noProof/>
        <w:sz w:val="18"/>
      </w:rPr>
      <w:drawing>
        <wp:anchor distT="0" distB="0" distL="114300" distR="114300" simplePos="0" relativeHeight="251658752" behindDoc="0" locked="0" layoutInCell="1" allowOverlap="1" wp14:anchorId="6EAD95D8" wp14:editId="145A6620">
          <wp:simplePos x="0" y="0"/>
          <wp:positionH relativeFrom="margin">
            <wp:align>left</wp:align>
          </wp:positionH>
          <wp:positionV relativeFrom="paragraph">
            <wp:posOffset>8255</wp:posOffset>
          </wp:positionV>
          <wp:extent cx="3530600" cy="488950"/>
          <wp:effectExtent l="0" t="0" r="0" b="6350"/>
          <wp:wrapThrough wrapText="bothSides">
            <wp:wrapPolygon edited="0">
              <wp:start x="699" y="0"/>
              <wp:lineTo x="0" y="5049"/>
              <wp:lineTo x="0" y="15148"/>
              <wp:lineTo x="699" y="21039"/>
              <wp:lineTo x="1981" y="21039"/>
              <wp:lineTo x="21445" y="21039"/>
              <wp:lineTo x="21445" y="5891"/>
              <wp:lineTo x="7692" y="0"/>
              <wp:lineTo x="69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EC Wide Stacked, Full Color (w-OSU).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88950"/>
                  </a:xfrm>
                  <a:prstGeom prst="rect">
                    <a:avLst/>
                  </a:prstGeom>
                </pic:spPr>
              </pic:pic>
            </a:graphicData>
          </a:graphic>
          <wp14:sizeRelH relativeFrom="page">
            <wp14:pctWidth>0</wp14:pctWidth>
          </wp14:sizeRelH>
          <wp14:sizeRelV relativeFrom="page">
            <wp14:pctHeight>0</wp14:pctHeight>
          </wp14:sizeRelV>
        </wp:anchor>
      </w:drawing>
    </w:r>
  </w:p>
  <w:p w14:paraId="50E14F57" w14:textId="77777777" w:rsidR="008D1C24" w:rsidRPr="008607D6" w:rsidRDefault="008D1C24" w:rsidP="008D1C24">
    <w:pPr>
      <w:spacing w:after="0"/>
      <w:ind w:left="5940" w:right="90"/>
      <w:jc w:val="right"/>
      <w:rPr>
        <w:rFonts w:ascii="Arial" w:hAnsi="Arial" w:cs="Arial"/>
        <w:b/>
        <w:color w:val="BB0000"/>
      </w:rPr>
    </w:pPr>
    <w:r w:rsidRPr="00EB5E35">
      <w:rPr>
        <w:rFonts w:ascii="Century Gothic" w:hAnsi="Century Gothic" w:cs="Arial"/>
        <w:sz w:val="18"/>
      </w:rPr>
      <w:t>College of Education and Human Ecology</w:t>
    </w:r>
    <w:r w:rsidRPr="00EB5E35">
      <w:rPr>
        <w:rFonts w:ascii="Century Gothic" w:hAnsi="Century Gothic" w:cs="Arial"/>
        <w:b/>
        <w:color w:val="BB0000"/>
      </w:rPr>
      <w:br/>
    </w:r>
    <w:r w:rsidRPr="00EB5E35">
      <w:rPr>
        <w:rFonts w:ascii="Century Gothic" w:hAnsi="Century Gothic" w:cs="Arial"/>
        <w:sz w:val="18"/>
      </w:rPr>
      <w:t>1900 Kenny Road Columbus, OH 43210-1016</w:t>
    </w:r>
    <w:r w:rsidRPr="00EB5E35">
      <w:rPr>
        <w:rFonts w:ascii="Century Gothic" w:hAnsi="Century Gothic" w:cs="Arial"/>
        <w:sz w:val="18"/>
      </w:rPr>
      <w:br/>
      <w:t>OhioSFEC@osu.edu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EB"/>
    <w:multiLevelType w:val="hybridMultilevel"/>
    <w:tmpl w:val="2B10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D36"/>
    <w:multiLevelType w:val="hybridMultilevel"/>
    <w:tmpl w:val="6FEE6C9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6B7A1D"/>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17DF"/>
    <w:multiLevelType w:val="hybridMultilevel"/>
    <w:tmpl w:val="063A2586"/>
    <w:lvl w:ilvl="0" w:tplc="21C864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469C"/>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2031F"/>
    <w:multiLevelType w:val="hybridMultilevel"/>
    <w:tmpl w:val="8BD2940A"/>
    <w:lvl w:ilvl="0" w:tplc="0570D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B601E"/>
    <w:multiLevelType w:val="hybridMultilevel"/>
    <w:tmpl w:val="DC3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21CD"/>
    <w:multiLevelType w:val="hybridMultilevel"/>
    <w:tmpl w:val="BD60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2708"/>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3234E"/>
    <w:multiLevelType w:val="hybridMultilevel"/>
    <w:tmpl w:val="4044C0F8"/>
    <w:lvl w:ilvl="0" w:tplc="6388A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80F82"/>
    <w:multiLevelType w:val="hybridMultilevel"/>
    <w:tmpl w:val="33629D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79617B7"/>
    <w:multiLevelType w:val="hybridMultilevel"/>
    <w:tmpl w:val="E4F8B99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2" w15:restartNumberingAfterBreak="0">
    <w:nsid w:val="17A67E54"/>
    <w:multiLevelType w:val="hybridMultilevel"/>
    <w:tmpl w:val="6656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96535"/>
    <w:multiLevelType w:val="hybridMultilevel"/>
    <w:tmpl w:val="EAF6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73E81"/>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63BB9"/>
    <w:multiLevelType w:val="hybridMultilevel"/>
    <w:tmpl w:val="B26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A1CE0"/>
    <w:multiLevelType w:val="hybridMultilevel"/>
    <w:tmpl w:val="0D2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C768B2"/>
    <w:multiLevelType w:val="hybridMultilevel"/>
    <w:tmpl w:val="773EE06A"/>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15:restartNumberingAfterBreak="0">
    <w:nsid w:val="1B251D1E"/>
    <w:multiLevelType w:val="hybridMultilevel"/>
    <w:tmpl w:val="6E2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A2060"/>
    <w:multiLevelType w:val="hybridMultilevel"/>
    <w:tmpl w:val="66E01BA4"/>
    <w:lvl w:ilvl="0" w:tplc="031A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51F4D"/>
    <w:multiLevelType w:val="hybridMultilevel"/>
    <w:tmpl w:val="F8B8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173DE"/>
    <w:multiLevelType w:val="hybridMultilevel"/>
    <w:tmpl w:val="D540B58E"/>
    <w:lvl w:ilvl="0" w:tplc="39945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06090"/>
    <w:multiLevelType w:val="hybridMultilevel"/>
    <w:tmpl w:val="B6AC9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56DFC"/>
    <w:multiLevelType w:val="hybridMultilevel"/>
    <w:tmpl w:val="41C4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B2F30"/>
    <w:multiLevelType w:val="hybridMultilevel"/>
    <w:tmpl w:val="C43C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22FB1"/>
    <w:multiLevelType w:val="hybridMultilevel"/>
    <w:tmpl w:val="A23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2A0EC5"/>
    <w:multiLevelType w:val="hybridMultilevel"/>
    <w:tmpl w:val="B8A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21109"/>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A3CE5"/>
    <w:multiLevelType w:val="hybridMultilevel"/>
    <w:tmpl w:val="AE2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82150"/>
    <w:multiLevelType w:val="hybridMultilevel"/>
    <w:tmpl w:val="6A7EF77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0" w15:restartNumberingAfterBreak="0">
    <w:nsid w:val="49FC189B"/>
    <w:multiLevelType w:val="hybridMultilevel"/>
    <w:tmpl w:val="74A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74106"/>
    <w:multiLevelType w:val="hybridMultilevel"/>
    <w:tmpl w:val="AC4C5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47B15"/>
    <w:multiLevelType w:val="hybridMultilevel"/>
    <w:tmpl w:val="5ABA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D7329"/>
    <w:multiLevelType w:val="hybridMultilevel"/>
    <w:tmpl w:val="F60A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E39EA"/>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C1644"/>
    <w:multiLevelType w:val="hybridMultilevel"/>
    <w:tmpl w:val="A5DC7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5212C0"/>
    <w:multiLevelType w:val="hybridMultilevel"/>
    <w:tmpl w:val="F55418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384744"/>
    <w:multiLevelType w:val="hybridMultilevel"/>
    <w:tmpl w:val="7C5EC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743703"/>
    <w:multiLevelType w:val="hybridMultilevel"/>
    <w:tmpl w:val="A70E598A"/>
    <w:lvl w:ilvl="0" w:tplc="065A0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6248E9"/>
    <w:multiLevelType w:val="hybridMultilevel"/>
    <w:tmpl w:val="BA9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2429F"/>
    <w:multiLevelType w:val="hybridMultilevel"/>
    <w:tmpl w:val="2DD819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E53C3D"/>
    <w:multiLevelType w:val="hybridMultilevel"/>
    <w:tmpl w:val="651A1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41D3F"/>
    <w:multiLevelType w:val="hybridMultilevel"/>
    <w:tmpl w:val="F8FEF31E"/>
    <w:lvl w:ilvl="0" w:tplc="5C24486C">
      <w:start w:val="1"/>
      <w:numFmt w:val="upperRoman"/>
      <w:lvlText w:val="%1."/>
      <w:lvlJc w:val="left"/>
      <w:pPr>
        <w:ind w:left="1642" w:hanging="72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3" w15:restartNumberingAfterBreak="0">
    <w:nsid w:val="72933323"/>
    <w:multiLevelType w:val="hybridMultilevel"/>
    <w:tmpl w:val="1F9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1019E"/>
    <w:multiLevelType w:val="hybridMultilevel"/>
    <w:tmpl w:val="7B8C12D6"/>
    <w:lvl w:ilvl="0" w:tplc="21C86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8120F1"/>
    <w:multiLevelType w:val="hybridMultilevel"/>
    <w:tmpl w:val="D08AFF66"/>
    <w:lvl w:ilvl="0" w:tplc="5C24486C">
      <w:start w:val="1"/>
      <w:numFmt w:val="upperRoman"/>
      <w:lvlText w:val="%1."/>
      <w:lvlJc w:val="left"/>
      <w:pPr>
        <w:ind w:left="1642" w:hanging="72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6" w15:restartNumberingAfterBreak="0">
    <w:nsid w:val="75B869AC"/>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542CBF"/>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6E5617"/>
    <w:multiLevelType w:val="hybridMultilevel"/>
    <w:tmpl w:val="B20C02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025053">
    <w:abstractNumId w:val="15"/>
  </w:num>
  <w:num w:numId="2" w16cid:durableId="26104541">
    <w:abstractNumId w:val="10"/>
  </w:num>
  <w:num w:numId="3" w16cid:durableId="985935751">
    <w:abstractNumId w:val="42"/>
  </w:num>
  <w:num w:numId="4" w16cid:durableId="1645312917">
    <w:abstractNumId w:val="9"/>
  </w:num>
  <w:num w:numId="5" w16cid:durableId="470900417">
    <w:abstractNumId w:val="24"/>
  </w:num>
  <w:num w:numId="6" w16cid:durableId="988559934">
    <w:abstractNumId w:val="21"/>
  </w:num>
  <w:num w:numId="7" w16cid:durableId="1627347263">
    <w:abstractNumId w:val="45"/>
  </w:num>
  <w:num w:numId="8" w16cid:durableId="213204777">
    <w:abstractNumId w:val="32"/>
  </w:num>
  <w:num w:numId="9" w16cid:durableId="1170681638">
    <w:abstractNumId w:val="33"/>
  </w:num>
  <w:num w:numId="10" w16cid:durableId="565183133">
    <w:abstractNumId w:val="12"/>
  </w:num>
  <w:num w:numId="11" w16cid:durableId="1506550231">
    <w:abstractNumId w:val="5"/>
  </w:num>
  <w:num w:numId="12" w16cid:durableId="371270459">
    <w:abstractNumId w:val="19"/>
  </w:num>
  <w:num w:numId="13" w16cid:durableId="2046061445">
    <w:abstractNumId w:val="23"/>
  </w:num>
  <w:num w:numId="14" w16cid:durableId="594291948">
    <w:abstractNumId w:val="4"/>
  </w:num>
  <w:num w:numId="15" w16cid:durableId="775058712">
    <w:abstractNumId w:val="14"/>
  </w:num>
  <w:num w:numId="16" w16cid:durableId="374425303">
    <w:abstractNumId w:val="34"/>
  </w:num>
  <w:num w:numId="17" w16cid:durableId="2125494406">
    <w:abstractNumId w:val="47"/>
  </w:num>
  <w:num w:numId="18" w16cid:durableId="1022171374">
    <w:abstractNumId w:val="46"/>
  </w:num>
  <w:num w:numId="19" w16cid:durableId="1814446202">
    <w:abstractNumId w:val="27"/>
  </w:num>
  <w:num w:numId="20" w16cid:durableId="219948061">
    <w:abstractNumId w:val="8"/>
  </w:num>
  <w:num w:numId="21" w16cid:durableId="674266164">
    <w:abstractNumId w:val="2"/>
  </w:num>
  <w:num w:numId="22" w16cid:durableId="1369643375">
    <w:abstractNumId w:val="38"/>
  </w:num>
  <w:num w:numId="23" w16cid:durableId="1410886061">
    <w:abstractNumId w:val="6"/>
  </w:num>
  <w:num w:numId="24" w16cid:durableId="297804317">
    <w:abstractNumId w:val="48"/>
  </w:num>
  <w:num w:numId="25" w16cid:durableId="1291936359">
    <w:abstractNumId w:val="17"/>
  </w:num>
  <w:num w:numId="26" w16cid:durableId="793251007">
    <w:abstractNumId w:val="22"/>
  </w:num>
  <w:num w:numId="27" w16cid:durableId="1905487338">
    <w:abstractNumId w:val="13"/>
  </w:num>
  <w:num w:numId="28" w16cid:durableId="717897882">
    <w:abstractNumId w:val="44"/>
  </w:num>
  <w:num w:numId="29" w16cid:durableId="1990357477">
    <w:abstractNumId w:val="40"/>
  </w:num>
  <w:num w:numId="30" w16cid:durableId="2078044571">
    <w:abstractNumId w:val="31"/>
  </w:num>
  <w:num w:numId="31" w16cid:durableId="1065449556">
    <w:abstractNumId w:val="41"/>
  </w:num>
  <w:num w:numId="32" w16cid:durableId="443231600">
    <w:abstractNumId w:val="37"/>
  </w:num>
  <w:num w:numId="33" w16cid:durableId="1956132885">
    <w:abstractNumId w:val="0"/>
  </w:num>
  <w:num w:numId="34" w16cid:durableId="1145658221">
    <w:abstractNumId w:val="20"/>
  </w:num>
  <w:num w:numId="35" w16cid:durableId="834539348">
    <w:abstractNumId w:val="26"/>
  </w:num>
  <w:num w:numId="36" w16cid:durableId="651759072">
    <w:abstractNumId w:val="43"/>
  </w:num>
  <w:num w:numId="37" w16cid:durableId="1601179694">
    <w:abstractNumId w:val="25"/>
  </w:num>
  <w:num w:numId="38" w16cid:durableId="1744794780">
    <w:abstractNumId w:val="28"/>
  </w:num>
  <w:num w:numId="39" w16cid:durableId="615409743">
    <w:abstractNumId w:val="11"/>
  </w:num>
  <w:num w:numId="40" w16cid:durableId="475994151">
    <w:abstractNumId w:val="30"/>
  </w:num>
  <w:num w:numId="41" w16cid:durableId="1834878418">
    <w:abstractNumId w:val="1"/>
  </w:num>
  <w:num w:numId="42" w16cid:durableId="404913864">
    <w:abstractNumId w:val="18"/>
  </w:num>
  <w:num w:numId="43" w16cid:durableId="84957381">
    <w:abstractNumId w:val="39"/>
  </w:num>
  <w:num w:numId="44" w16cid:durableId="963848381">
    <w:abstractNumId w:val="16"/>
  </w:num>
  <w:num w:numId="45" w16cid:durableId="746271553">
    <w:abstractNumId w:val="36"/>
  </w:num>
  <w:num w:numId="46" w16cid:durableId="968777731">
    <w:abstractNumId w:val="7"/>
  </w:num>
  <w:num w:numId="47" w16cid:durableId="734007078">
    <w:abstractNumId w:val="35"/>
  </w:num>
  <w:num w:numId="48" w16cid:durableId="1753697764">
    <w:abstractNumId w:val="3"/>
  </w:num>
  <w:num w:numId="49" w16cid:durableId="104211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CA"/>
    <w:rsid w:val="0000288F"/>
    <w:rsid w:val="00006012"/>
    <w:rsid w:val="00006BE0"/>
    <w:rsid w:val="00015910"/>
    <w:rsid w:val="000215AB"/>
    <w:rsid w:val="00022782"/>
    <w:rsid w:val="00024EA2"/>
    <w:rsid w:val="0002563E"/>
    <w:rsid w:val="00026CA9"/>
    <w:rsid w:val="0003293D"/>
    <w:rsid w:val="00033627"/>
    <w:rsid w:val="000342AB"/>
    <w:rsid w:val="00034F87"/>
    <w:rsid w:val="0003766F"/>
    <w:rsid w:val="0004536A"/>
    <w:rsid w:val="00046C97"/>
    <w:rsid w:val="00047E7C"/>
    <w:rsid w:val="00054F35"/>
    <w:rsid w:val="00057D94"/>
    <w:rsid w:val="000616AF"/>
    <w:rsid w:val="00063D7D"/>
    <w:rsid w:val="00064381"/>
    <w:rsid w:val="00074FA8"/>
    <w:rsid w:val="000759D6"/>
    <w:rsid w:val="00082176"/>
    <w:rsid w:val="000932FC"/>
    <w:rsid w:val="000A08FF"/>
    <w:rsid w:val="000A2A1A"/>
    <w:rsid w:val="000A40C8"/>
    <w:rsid w:val="000A6903"/>
    <w:rsid w:val="000A6E61"/>
    <w:rsid w:val="000B2E41"/>
    <w:rsid w:val="000B4094"/>
    <w:rsid w:val="000B45C9"/>
    <w:rsid w:val="000C7FA6"/>
    <w:rsid w:val="000D0B4C"/>
    <w:rsid w:val="000D1387"/>
    <w:rsid w:val="000D55FF"/>
    <w:rsid w:val="000D6C9D"/>
    <w:rsid w:val="000E7BD4"/>
    <w:rsid w:val="000E7BE9"/>
    <w:rsid w:val="000F2032"/>
    <w:rsid w:val="000F3822"/>
    <w:rsid w:val="000F4945"/>
    <w:rsid w:val="0010059B"/>
    <w:rsid w:val="00102D06"/>
    <w:rsid w:val="0010555B"/>
    <w:rsid w:val="00111BEF"/>
    <w:rsid w:val="00112585"/>
    <w:rsid w:val="00113942"/>
    <w:rsid w:val="00113C2E"/>
    <w:rsid w:val="00114648"/>
    <w:rsid w:val="00115D6F"/>
    <w:rsid w:val="001176F0"/>
    <w:rsid w:val="00120D00"/>
    <w:rsid w:val="00123EA0"/>
    <w:rsid w:val="00124955"/>
    <w:rsid w:val="00124C1B"/>
    <w:rsid w:val="00127589"/>
    <w:rsid w:val="001309FF"/>
    <w:rsid w:val="00132FBC"/>
    <w:rsid w:val="00144530"/>
    <w:rsid w:val="001454D3"/>
    <w:rsid w:val="00153F28"/>
    <w:rsid w:val="00155384"/>
    <w:rsid w:val="0015686D"/>
    <w:rsid w:val="00172815"/>
    <w:rsid w:val="0017579A"/>
    <w:rsid w:val="00184542"/>
    <w:rsid w:val="00191965"/>
    <w:rsid w:val="00193973"/>
    <w:rsid w:val="001A0B03"/>
    <w:rsid w:val="001A1F66"/>
    <w:rsid w:val="001A30A6"/>
    <w:rsid w:val="001A312F"/>
    <w:rsid w:val="001A39CF"/>
    <w:rsid w:val="001A3A0C"/>
    <w:rsid w:val="001A3A20"/>
    <w:rsid w:val="001A515B"/>
    <w:rsid w:val="001A51BD"/>
    <w:rsid w:val="001A7071"/>
    <w:rsid w:val="001A72A7"/>
    <w:rsid w:val="001B4EE7"/>
    <w:rsid w:val="001B74D9"/>
    <w:rsid w:val="001C2C92"/>
    <w:rsid w:val="001D25CB"/>
    <w:rsid w:val="001D3C00"/>
    <w:rsid w:val="001D4F2C"/>
    <w:rsid w:val="001D4F8B"/>
    <w:rsid w:val="001E1B2D"/>
    <w:rsid w:val="001E1C9B"/>
    <w:rsid w:val="001E2F57"/>
    <w:rsid w:val="001E6B80"/>
    <w:rsid w:val="001E7660"/>
    <w:rsid w:val="001F0A3A"/>
    <w:rsid w:val="0020740E"/>
    <w:rsid w:val="00222729"/>
    <w:rsid w:val="00225A0C"/>
    <w:rsid w:val="002272E3"/>
    <w:rsid w:val="0023182E"/>
    <w:rsid w:val="00240D5F"/>
    <w:rsid w:val="002455E4"/>
    <w:rsid w:val="00246C6C"/>
    <w:rsid w:val="00247539"/>
    <w:rsid w:val="00250EC8"/>
    <w:rsid w:val="00253ABD"/>
    <w:rsid w:val="00254B4B"/>
    <w:rsid w:val="00257E21"/>
    <w:rsid w:val="00265396"/>
    <w:rsid w:val="002714B4"/>
    <w:rsid w:val="0028058D"/>
    <w:rsid w:val="00286FF4"/>
    <w:rsid w:val="002878FD"/>
    <w:rsid w:val="00290434"/>
    <w:rsid w:val="00290C19"/>
    <w:rsid w:val="002932BB"/>
    <w:rsid w:val="00294E62"/>
    <w:rsid w:val="002969B1"/>
    <w:rsid w:val="00296BB4"/>
    <w:rsid w:val="002A37F0"/>
    <w:rsid w:val="002A3B16"/>
    <w:rsid w:val="002C1EF1"/>
    <w:rsid w:val="002D3195"/>
    <w:rsid w:val="002E0A36"/>
    <w:rsid w:val="002E3B60"/>
    <w:rsid w:val="002E58CA"/>
    <w:rsid w:val="002F0E7C"/>
    <w:rsid w:val="002F1646"/>
    <w:rsid w:val="002F3262"/>
    <w:rsid w:val="002F5ECC"/>
    <w:rsid w:val="002F7A89"/>
    <w:rsid w:val="00316E5B"/>
    <w:rsid w:val="00321700"/>
    <w:rsid w:val="00341067"/>
    <w:rsid w:val="00344572"/>
    <w:rsid w:val="00347D46"/>
    <w:rsid w:val="0035486B"/>
    <w:rsid w:val="003612C4"/>
    <w:rsid w:val="003627B8"/>
    <w:rsid w:val="003631D2"/>
    <w:rsid w:val="00367A4A"/>
    <w:rsid w:val="00375033"/>
    <w:rsid w:val="00382C78"/>
    <w:rsid w:val="003938B5"/>
    <w:rsid w:val="003A19AD"/>
    <w:rsid w:val="003A3044"/>
    <w:rsid w:val="003A4608"/>
    <w:rsid w:val="003B0481"/>
    <w:rsid w:val="003B13FD"/>
    <w:rsid w:val="003B405D"/>
    <w:rsid w:val="003B5062"/>
    <w:rsid w:val="003B7397"/>
    <w:rsid w:val="003C04B7"/>
    <w:rsid w:val="003C47E9"/>
    <w:rsid w:val="003D1200"/>
    <w:rsid w:val="003D35D9"/>
    <w:rsid w:val="003D4C2E"/>
    <w:rsid w:val="003D64F5"/>
    <w:rsid w:val="003D76E5"/>
    <w:rsid w:val="003E32D1"/>
    <w:rsid w:val="003F0428"/>
    <w:rsid w:val="003F12BE"/>
    <w:rsid w:val="003F1ED7"/>
    <w:rsid w:val="003F3B4F"/>
    <w:rsid w:val="00403295"/>
    <w:rsid w:val="0040796D"/>
    <w:rsid w:val="0041271A"/>
    <w:rsid w:val="00414034"/>
    <w:rsid w:val="004253C2"/>
    <w:rsid w:val="00431860"/>
    <w:rsid w:val="0043292F"/>
    <w:rsid w:val="00434F63"/>
    <w:rsid w:val="00435E94"/>
    <w:rsid w:val="00436501"/>
    <w:rsid w:val="004418FB"/>
    <w:rsid w:val="00441D1D"/>
    <w:rsid w:val="00441D8E"/>
    <w:rsid w:val="00442763"/>
    <w:rsid w:val="00444A14"/>
    <w:rsid w:val="00447388"/>
    <w:rsid w:val="00447EE1"/>
    <w:rsid w:val="00452F1F"/>
    <w:rsid w:val="004534B7"/>
    <w:rsid w:val="00460954"/>
    <w:rsid w:val="004760B8"/>
    <w:rsid w:val="00476524"/>
    <w:rsid w:val="00477222"/>
    <w:rsid w:val="004803C0"/>
    <w:rsid w:val="00481904"/>
    <w:rsid w:val="00484025"/>
    <w:rsid w:val="00484F3A"/>
    <w:rsid w:val="00485374"/>
    <w:rsid w:val="004900C7"/>
    <w:rsid w:val="004912E3"/>
    <w:rsid w:val="00492828"/>
    <w:rsid w:val="004955FD"/>
    <w:rsid w:val="004A0EF8"/>
    <w:rsid w:val="004A1166"/>
    <w:rsid w:val="004A41B4"/>
    <w:rsid w:val="004A43FD"/>
    <w:rsid w:val="004B5406"/>
    <w:rsid w:val="004C2743"/>
    <w:rsid w:val="004C69D4"/>
    <w:rsid w:val="004D0126"/>
    <w:rsid w:val="004D476A"/>
    <w:rsid w:val="004E0A73"/>
    <w:rsid w:val="004E2406"/>
    <w:rsid w:val="004E5FFE"/>
    <w:rsid w:val="004F256F"/>
    <w:rsid w:val="004F5E9E"/>
    <w:rsid w:val="00502D31"/>
    <w:rsid w:val="00510710"/>
    <w:rsid w:val="005144DE"/>
    <w:rsid w:val="00515977"/>
    <w:rsid w:val="00522161"/>
    <w:rsid w:val="00524F9C"/>
    <w:rsid w:val="00526D88"/>
    <w:rsid w:val="0053666A"/>
    <w:rsid w:val="00537CE6"/>
    <w:rsid w:val="00542759"/>
    <w:rsid w:val="00551BB0"/>
    <w:rsid w:val="00555D0B"/>
    <w:rsid w:val="00557D88"/>
    <w:rsid w:val="00557DD0"/>
    <w:rsid w:val="00564A1E"/>
    <w:rsid w:val="00564D83"/>
    <w:rsid w:val="005672C3"/>
    <w:rsid w:val="005701E9"/>
    <w:rsid w:val="00571089"/>
    <w:rsid w:val="005713C0"/>
    <w:rsid w:val="005746CE"/>
    <w:rsid w:val="00581245"/>
    <w:rsid w:val="00584227"/>
    <w:rsid w:val="00591615"/>
    <w:rsid w:val="0059188D"/>
    <w:rsid w:val="005958CA"/>
    <w:rsid w:val="00596000"/>
    <w:rsid w:val="005974E8"/>
    <w:rsid w:val="005A2093"/>
    <w:rsid w:val="005A3FB8"/>
    <w:rsid w:val="005B309B"/>
    <w:rsid w:val="005B516A"/>
    <w:rsid w:val="005C4E46"/>
    <w:rsid w:val="005D1616"/>
    <w:rsid w:val="005D59C3"/>
    <w:rsid w:val="005D77F7"/>
    <w:rsid w:val="005F3185"/>
    <w:rsid w:val="005F378F"/>
    <w:rsid w:val="00601793"/>
    <w:rsid w:val="00603BAA"/>
    <w:rsid w:val="0060651E"/>
    <w:rsid w:val="006067D9"/>
    <w:rsid w:val="006137F9"/>
    <w:rsid w:val="00613B7A"/>
    <w:rsid w:val="00623437"/>
    <w:rsid w:val="00625537"/>
    <w:rsid w:val="006301A2"/>
    <w:rsid w:val="006352E1"/>
    <w:rsid w:val="0064408B"/>
    <w:rsid w:val="00644AF3"/>
    <w:rsid w:val="00646C67"/>
    <w:rsid w:val="00652921"/>
    <w:rsid w:val="00656FB7"/>
    <w:rsid w:val="006576B2"/>
    <w:rsid w:val="00661E45"/>
    <w:rsid w:val="00664AA9"/>
    <w:rsid w:val="00664F08"/>
    <w:rsid w:val="006718D4"/>
    <w:rsid w:val="006734B5"/>
    <w:rsid w:val="0068716C"/>
    <w:rsid w:val="00687A62"/>
    <w:rsid w:val="00687AB7"/>
    <w:rsid w:val="006921FF"/>
    <w:rsid w:val="00693448"/>
    <w:rsid w:val="00693AD1"/>
    <w:rsid w:val="0069703F"/>
    <w:rsid w:val="006A0837"/>
    <w:rsid w:val="006A1016"/>
    <w:rsid w:val="006B0343"/>
    <w:rsid w:val="006B1D15"/>
    <w:rsid w:val="006B2DA4"/>
    <w:rsid w:val="006C11FD"/>
    <w:rsid w:val="006C2669"/>
    <w:rsid w:val="006D5B06"/>
    <w:rsid w:val="006E345A"/>
    <w:rsid w:val="006E57C9"/>
    <w:rsid w:val="006F123F"/>
    <w:rsid w:val="006F41F9"/>
    <w:rsid w:val="006F4651"/>
    <w:rsid w:val="00703F20"/>
    <w:rsid w:val="0070481F"/>
    <w:rsid w:val="00706A37"/>
    <w:rsid w:val="0071044A"/>
    <w:rsid w:val="007108C5"/>
    <w:rsid w:val="00711864"/>
    <w:rsid w:val="00711994"/>
    <w:rsid w:val="00713525"/>
    <w:rsid w:val="00714ADD"/>
    <w:rsid w:val="007174C9"/>
    <w:rsid w:val="0072107F"/>
    <w:rsid w:val="007245B3"/>
    <w:rsid w:val="00725ADB"/>
    <w:rsid w:val="00726BFE"/>
    <w:rsid w:val="007278D4"/>
    <w:rsid w:val="00730CCC"/>
    <w:rsid w:val="0073307C"/>
    <w:rsid w:val="00737E79"/>
    <w:rsid w:val="00743074"/>
    <w:rsid w:val="0074587F"/>
    <w:rsid w:val="0074628A"/>
    <w:rsid w:val="00752309"/>
    <w:rsid w:val="0075260E"/>
    <w:rsid w:val="00753F7A"/>
    <w:rsid w:val="0075496D"/>
    <w:rsid w:val="00764EFE"/>
    <w:rsid w:val="00767EED"/>
    <w:rsid w:val="00772090"/>
    <w:rsid w:val="00780DBB"/>
    <w:rsid w:val="00782BA6"/>
    <w:rsid w:val="00787660"/>
    <w:rsid w:val="00787F5E"/>
    <w:rsid w:val="007931CE"/>
    <w:rsid w:val="00793BC3"/>
    <w:rsid w:val="00794D91"/>
    <w:rsid w:val="00795798"/>
    <w:rsid w:val="007A00A2"/>
    <w:rsid w:val="007A18D2"/>
    <w:rsid w:val="007A419B"/>
    <w:rsid w:val="007B400B"/>
    <w:rsid w:val="007B5D4C"/>
    <w:rsid w:val="007B7214"/>
    <w:rsid w:val="007B7BDB"/>
    <w:rsid w:val="007C41B1"/>
    <w:rsid w:val="007C5C1A"/>
    <w:rsid w:val="007D1D34"/>
    <w:rsid w:val="007D3DD6"/>
    <w:rsid w:val="007D74CD"/>
    <w:rsid w:val="007D7E18"/>
    <w:rsid w:val="007E2A4A"/>
    <w:rsid w:val="007E3058"/>
    <w:rsid w:val="007E4DE4"/>
    <w:rsid w:val="007E4EB4"/>
    <w:rsid w:val="007E5CA0"/>
    <w:rsid w:val="007E60FB"/>
    <w:rsid w:val="007F360A"/>
    <w:rsid w:val="008024FB"/>
    <w:rsid w:val="008072ED"/>
    <w:rsid w:val="00810476"/>
    <w:rsid w:val="00814550"/>
    <w:rsid w:val="00823452"/>
    <w:rsid w:val="00824AA6"/>
    <w:rsid w:val="008268EC"/>
    <w:rsid w:val="00830F57"/>
    <w:rsid w:val="0084233F"/>
    <w:rsid w:val="008424CE"/>
    <w:rsid w:val="00842F22"/>
    <w:rsid w:val="00846FF2"/>
    <w:rsid w:val="00856168"/>
    <w:rsid w:val="008607D6"/>
    <w:rsid w:val="00861686"/>
    <w:rsid w:val="00862B4F"/>
    <w:rsid w:val="00865A35"/>
    <w:rsid w:val="008720DE"/>
    <w:rsid w:val="0087250D"/>
    <w:rsid w:val="0087378C"/>
    <w:rsid w:val="00875D4D"/>
    <w:rsid w:val="008769FC"/>
    <w:rsid w:val="00876FEB"/>
    <w:rsid w:val="00884640"/>
    <w:rsid w:val="008875E9"/>
    <w:rsid w:val="00890B63"/>
    <w:rsid w:val="0089364E"/>
    <w:rsid w:val="008A57E6"/>
    <w:rsid w:val="008A7FF2"/>
    <w:rsid w:val="008B423A"/>
    <w:rsid w:val="008B45C3"/>
    <w:rsid w:val="008B55CA"/>
    <w:rsid w:val="008B5B50"/>
    <w:rsid w:val="008B74CB"/>
    <w:rsid w:val="008C3646"/>
    <w:rsid w:val="008C431C"/>
    <w:rsid w:val="008C57E7"/>
    <w:rsid w:val="008D0105"/>
    <w:rsid w:val="008D1C24"/>
    <w:rsid w:val="008D2210"/>
    <w:rsid w:val="008D35EB"/>
    <w:rsid w:val="008D3685"/>
    <w:rsid w:val="008E6ECD"/>
    <w:rsid w:val="008E773B"/>
    <w:rsid w:val="008F17D6"/>
    <w:rsid w:val="008F675E"/>
    <w:rsid w:val="00901A47"/>
    <w:rsid w:val="00902F2B"/>
    <w:rsid w:val="00904425"/>
    <w:rsid w:val="00905E04"/>
    <w:rsid w:val="0091196D"/>
    <w:rsid w:val="00914ADA"/>
    <w:rsid w:val="009209A3"/>
    <w:rsid w:val="00922E82"/>
    <w:rsid w:val="00935E65"/>
    <w:rsid w:val="00940545"/>
    <w:rsid w:val="00943624"/>
    <w:rsid w:val="0094526D"/>
    <w:rsid w:val="009454EA"/>
    <w:rsid w:val="00946A39"/>
    <w:rsid w:val="00951093"/>
    <w:rsid w:val="00953D80"/>
    <w:rsid w:val="009632AE"/>
    <w:rsid w:val="0096588E"/>
    <w:rsid w:val="0096739E"/>
    <w:rsid w:val="009724C8"/>
    <w:rsid w:val="00973D21"/>
    <w:rsid w:val="009963E2"/>
    <w:rsid w:val="009A4D1B"/>
    <w:rsid w:val="009A4DB4"/>
    <w:rsid w:val="009A6B9D"/>
    <w:rsid w:val="009B0A49"/>
    <w:rsid w:val="009B0AB9"/>
    <w:rsid w:val="009B3AF7"/>
    <w:rsid w:val="009B4609"/>
    <w:rsid w:val="009B4717"/>
    <w:rsid w:val="009B6840"/>
    <w:rsid w:val="009C0135"/>
    <w:rsid w:val="009C428D"/>
    <w:rsid w:val="009C68CF"/>
    <w:rsid w:val="009C7B37"/>
    <w:rsid w:val="009E0CD0"/>
    <w:rsid w:val="009E2FE6"/>
    <w:rsid w:val="009E6DC4"/>
    <w:rsid w:val="009F1456"/>
    <w:rsid w:val="009F1C5B"/>
    <w:rsid w:val="009F7D96"/>
    <w:rsid w:val="00A156B7"/>
    <w:rsid w:val="00A2174D"/>
    <w:rsid w:val="00A22176"/>
    <w:rsid w:val="00A33980"/>
    <w:rsid w:val="00A33EC1"/>
    <w:rsid w:val="00A350E2"/>
    <w:rsid w:val="00A36D51"/>
    <w:rsid w:val="00A45A87"/>
    <w:rsid w:val="00A6045F"/>
    <w:rsid w:val="00A7157A"/>
    <w:rsid w:val="00A74ED8"/>
    <w:rsid w:val="00A7798F"/>
    <w:rsid w:val="00A80A18"/>
    <w:rsid w:val="00A84ADD"/>
    <w:rsid w:val="00A95E29"/>
    <w:rsid w:val="00A963F3"/>
    <w:rsid w:val="00AA00E5"/>
    <w:rsid w:val="00AB1B43"/>
    <w:rsid w:val="00AC4089"/>
    <w:rsid w:val="00AD37C8"/>
    <w:rsid w:val="00AD416F"/>
    <w:rsid w:val="00AD65AD"/>
    <w:rsid w:val="00AD7559"/>
    <w:rsid w:val="00AE1AAE"/>
    <w:rsid w:val="00AF3E01"/>
    <w:rsid w:val="00AF6094"/>
    <w:rsid w:val="00AF7BAA"/>
    <w:rsid w:val="00B026DA"/>
    <w:rsid w:val="00B21D15"/>
    <w:rsid w:val="00B220F6"/>
    <w:rsid w:val="00B2551D"/>
    <w:rsid w:val="00B268F4"/>
    <w:rsid w:val="00B33880"/>
    <w:rsid w:val="00B33ECC"/>
    <w:rsid w:val="00B3647E"/>
    <w:rsid w:val="00B373C8"/>
    <w:rsid w:val="00B41EE9"/>
    <w:rsid w:val="00B61663"/>
    <w:rsid w:val="00B63D76"/>
    <w:rsid w:val="00B73C69"/>
    <w:rsid w:val="00B74098"/>
    <w:rsid w:val="00B74206"/>
    <w:rsid w:val="00B75A35"/>
    <w:rsid w:val="00B8171F"/>
    <w:rsid w:val="00B81A2D"/>
    <w:rsid w:val="00B87F2A"/>
    <w:rsid w:val="00B92BC1"/>
    <w:rsid w:val="00B96E8B"/>
    <w:rsid w:val="00B97F03"/>
    <w:rsid w:val="00BA08C8"/>
    <w:rsid w:val="00BA375C"/>
    <w:rsid w:val="00BA7080"/>
    <w:rsid w:val="00BB7238"/>
    <w:rsid w:val="00BB7511"/>
    <w:rsid w:val="00BC106F"/>
    <w:rsid w:val="00BC133A"/>
    <w:rsid w:val="00BC5FC2"/>
    <w:rsid w:val="00BE1651"/>
    <w:rsid w:val="00BF2542"/>
    <w:rsid w:val="00BF291E"/>
    <w:rsid w:val="00BF3AD3"/>
    <w:rsid w:val="00BF46CE"/>
    <w:rsid w:val="00C01550"/>
    <w:rsid w:val="00C02658"/>
    <w:rsid w:val="00C0364B"/>
    <w:rsid w:val="00C05F94"/>
    <w:rsid w:val="00C06144"/>
    <w:rsid w:val="00C062AF"/>
    <w:rsid w:val="00C14C64"/>
    <w:rsid w:val="00C17DFA"/>
    <w:rsid w:val="00C22008"/>
    <w:rsid w:val="00C23551"/>
    <w:rsid w:val="00C309BF"/>
    <w:rsid w:val="00C31293"/>
    <w:rsid w:val="00C365FA"/>
    <w:rsid w:val="00C36F2B"/>
    <w:rsid w:val="00C3720C"/>
    <w:rsid w:val="00C41A4D"/>
    <w:rsid w:val="00C42B3A"/>
    <w:rsid w:val="00C4346A"/>
    <w:rsid w:val="00C45389"/>
    <w:rsid w:val="00C4631C"/>
    <w:rsid w:val="00C53A44"/>
    <w:rsid w:val="00C57D64"/>
    <w:rsid w:val="00C61D66"/>
    <w:rsid w:val="00C6215B"/>
    <w:rsid w:val="00C639D1"/>
    <w:rsid w:val="00C65430"/>
    <w:rsid w:val="00C67BFA"/>
    <w:rsid w:val="00C67D20"/>
    <w:rsid w:val="00C7271D"/>
    <w:rsid w:val="00C80002"/>
    <w:rsid w:val="00C831A8"/>
    <w:rsid w:val="00C84319"/>
    <w:rsid w:val="00C860AD"/>
    <w:rsid w:val="00CB0A4C"/>
    <w:rsid w:val="00CB2E34"/>
    <w:rsid w:val="00CC1A81"/>
    <w:rsid w:val="00CC3830"/>
    <w:rsid w:val="00CC76A7"/>
    <w:rsid w:val="00CD3893"/>
    <w:rsid w:val="00CD467E"/>
    <w:rsid w:val="00CE0076"/>
    <w:rsid w:val="00CE40AE"/>
    <w:rsid w:val="00CF62B5"/>
    <w:rsid w:val="00D01018"/>
    <w:rsid w:val="00D03C95"/>
    <w:rsid w:val="00D056BF"/>
    <w:rsid w:val="00D12AE0"/>
    <w:rsid w:val="00D13097"/>
    <w:rsid w:val="00D15A74"/>
    <w:rsid w:val="00D22D27"/>
    <w:rsid w:val="00D40AEE"/>
    <w:rsid w:val="00D40ECA"/>
    <w:rsid w:val="00D415C0"/>
    <w:rsid w:val="00D424C6"/>
    <w:rsid w:val="00D50708"/>
    <w:rsid w:val="00D54917"/>
    <w:rsid w:val="00D54B51"/>
    <w:rsid w:val="00D54C33"/>
    <w:rsid w:val="00D562A8"/>
    <w:rsid w:val="00D60468"/>
    <w:rsid w:val="00D647CF"/>
    <w:rsid w:val="00D6622A"/>
    <w:rsid w:val="00D6641C"/>
    <w:rsid w:val="00D87131"/>
    <w:rsid w:val="00D90585"/>
    <w:rsid w:val="00D90716"/>
    <w:rsid w:val="00D957E2"/>
    <w:rsid w:val="00D976FD"/>
    <w:rsid w:val="00D97BB1"/>
    <w:rsid w:val="00DA0050"/>
    <w:rsid w:val="00DA0569"/>
    <w:rsid w:val="00DA45BA"/>
    <w:rsid w:val="00DB032A"/>
    <w:rsid w:val="00DB1869"/>
    <w:rsid w:val="00DB2947"/>
    <w:rsid w:val="00DB4752"/>
    <w:rsid w:val="00DB58DF"/>
    <w:rsid w:val="00DC351D"/>
    <w:rsid w:val="00DC603E"/>
    <w:rsid w:val="00DD3B32"/>
    <w:rsid w:val="00DD534D"/>
    <w:rsid w:val="00DD667C"/>
    <w:rsid w:val="00DE140E"/>
    <w:rsid w:val="00DE355D"/>
    <w:rsid w:val="00DE3849"/>
    <w:rsid w:val="00DE4042"/>
    <w:rsid w:val="00DF51DA"/>
    <w:rsid w:val="00E05C79"/>
    <w:rsid w:val="00E07654"/>
    <w:rsid w:val="00E07DD4"/>
    <w:rsid w:val="00E24E7F"/>
    <w:rsid w:val="00E25398"/>
    <w:rsid w:val="00E30AA5"/>
    <w:rsid w:val="00E3178C"/>
    <w:rsid w:val="00E3211A"/>
    <w:rsid w:val="00E32924"/>
    <w:rsid w:val="00E333BE"/>
    <w:rsid w:val="00E349E5"/>
    <w:rsid w:val="00E37479"/>
    <w:rsid w:val="00E426CA"/>
    <w:rsid w:val="00E43236"/>
    <w:rsid w:val="00E432F6"/>
    <w:rsid w:val="00E44568"/>
    <w:rsid w:val="00E458CB"/>
    <w:rsid w:val="00E47797"/>
    <w:rsid w:val="00E5136D"/>
    <w:rsid w:val="00E53F9A"/>
    <w:rsid w:val="00E61633"/>
    <w:rsid w:val="00E62E4F"/>
    <w:rsid w:val="00E630C6"/>
    <w:rsid w:val="00E63A80"/>
    <w:rsid w:val="00E6496E"/>
    <w:rsid w:val="00E71EE5"/>
    <w:rsid w:val="00E844FA"/>
    <w:rsid w:val="00E84551"/>
    <w:rsid w:val="00E86C22"/>
    <w:rsid w:val="00E87BA3"/>
    <w:rsid w:val="00E93D17"/>
    <w:rsid w:val="00EA69CE"/>
    <w:rsid w:val="00EB02C3"/>
    <w:rsid w:val="00EB36F5"/>
    <w:rsid w:val="00EB6E4C"/>
    <w:rsid w:val="00EC0ACD"/>
    <w:rsid w:val="00EC4237"/>
    <w:rsid w:val="00EC4466"/>
    <w:rsid w:val="00EC696D"/>
    <w:rsid w:val="00EE37C7"/>
    <w:rsid w:val="00EE59EF"/>
    <w:rsid w:val="00EF01ED"/>
    <w:rsid w:val="00EF2424"/>
    <w:rsid w:val="00EF3464"/>
    <w:rsid w:val="00EF4D6C"/>
    <w:rsid w:val="00F22214"/>
    <w:rsid w:val="00F239E5"/>
    <w:rsid w:val="00F256EB"/>
    <w:rsid w:val="00F32EDD"/>
    <w:rsid w:val="00F36608"/>
    <w:rsid w:val="00F37FCF"/>
    <w:rsid w:val="00F42518"/>
    <w:rsid w:val="00F42A17"/>
    <w:rsid w:val="00F43E65"/>
    <w:rsid w:val="00F4654B"/>
    <w:rsid w:val="00F47C50"/>
    <w:rsid w:val="00F53F21"/>
    <w:rsid w:val="00F70315"/>
    <w:rsid w:val="00F7242E"/>
    <w:rsid w:val="00F73C64"/>
    <w:rsid w:val="00F75E03"/>
    <w:rsid w:val="00F8483A"/>
    <w:rsid w:val="00F85DDB"/>
    <w:rsid w:val="00F90B97"/>
    <w:rsid w:val="00F94991"/>
    <w:rsid w:val="00F949F7"/>
    <w:rsid w:val="00F94DAF"/>
    <w:rsid w:val="00F955EB"/>
    <w:rsid w:val="00F95694"/>
    <w:rsid w:val="00F95D19"/>
    <w:rsid w:val="00FA57E1"/>
    <w:rsid w:val="00FB6C38"/>
    <w:rsid w:val="00FC40FD"/>
    <w:rsid w:val="00FC580F"/>
    <w:rsid w:val="00FD04FE"/>
    <w:rsid w:val="00FD3892"/>
    <w:rsid w:val="00FE4B36"/>
    <w:rsid w:val="00FF03F3"/>
    <w:rsid w:val="00FF2461"/>
    <w:rsid w:val="00FF3546"/>
    <w:rsid w:val="00FF5B9F"/>
    <w:rsid w:val="00FF66BF"/>
    <w:rsid w:val="00FF79C9"/>
    <w:rsid w:val="07618041"/>
    <w:rsid w:val="0F71055C"/>
    <w:rsid w:val="1B8C9424"/>
    <w:rsid w:val="2A0D2876"/>
    <w:rsid w:val="35E21DF0"/>
    <w:rsid w:val="36439E10"/>
    <w:rsid w:val="4A18E32D"/>
    <w:rsid w:val="5E8400B3"/>
    <w:rsid w:val="623E2AD3"/>
    <w:rsid w:val="62E02E0C"/>
    <w:rsid w:val="6462E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A59E1"/>
  <w15:chartTrackingRefBased/>
  <w15:docId w15:val="{A5513654-4C3B-4404-A7CA-8AF0C9F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FB"/>
    <w:pPr>
      <w:ind w:left="720"/>
      <w:contextualSpacing/>
    </w:pPr>
  </w:style>
  <w:style w:type="paragraph" w:styleId="Header">
    <w:name w:val="header"/>
    <w:basedOn w:val="Normal"/>
    <w:link w:val="HeaderChar"/>
    <w:uiPriority w:val="99"/>
    <w:unhideWhenUsed/>
    <w:rsid w:val="00BF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D3"/>
  </w:style>
  <w:style w:type="paragraph" w:styleId="Footer">
    <w:name w:val="footer"/>
    <w:basedOn w:val="Normal"/>
    <w:link w:val="FooterChar"/>
    <w:uiPriority w:val="99"/>
    <w:unhideWhenUsed/>
    <w:rsid w:val="00BF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D3"/>
  </w:style>
  <w:style w:type="paragraph" w:styleId="BalloonText">
    <w:name w:val="Balloon Text"/>
    <w:basedOn w:val="Normal"/>
    <w:link w:val="BalloonTextChar"/>
    <w:uiPriority w:val="99"/>
    <w:semiHidden/>
    <w:unhideWhenUsed/>
    <w:rsid w:val="00BF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D3"/>
    <w:rPr>
      <w:rFonts w:ascii="Segoe UI" w:hAnsi="Segoe UI" w:cs="Segoe UI"/>
      <w:sz w:val="18"/>
      <w:szCs w:val="18"/>
    </w:rPr>
  </w:style>
  <w:style w:type="table" w:styleId="TableGrid">
    <w:name w:val="Table Grid"/>
    <w:basedOn w:val="TableNormal"/>
    <w:uiPriority w:val="59"/>
    <w:rsid w:val="001A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87F"/>
    <w:rPr>
      <w:color w:val="0563C1" w:themeColor="hyperlink"/>
      <w:u w:val="single"/>
    </w:rPr>
  </w:style>
  <w:style w:type="character" w:customStyle="1" w:styleId="UnresolvedMention1">
    <w:name w:val="Unresolved Mention1"/>
    <w:basedOn w:val="DefaultParagraphFont"/>
    <w:uiPriority w:val="99"/>
    <w:semiHidden/>
    <w:unhideWhenUsed/>
    <w:rsid w:val="0074587F"/>
    <w:rPr>
      <w:color w:val="808080"/>
      <w:shd w:val="clear" w:color="auto" w:fill="E6E6E6"/>
    </w:rPr>
  </w:style>
  <w:style w:type="paragraph" w:customStyle="1" w:styleId="Default">
    <w:name w:val="Default"/>
    <w:basedOn w:val="Normal"/>
    <w:rsid w:val="00FD3892"/>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3980"/>
    <w:rPr>
      <w:sz w:val="16"/>
      <w:szCs w:val="16"/>
    </w:rPr>
  </w:style>
  <w:style w:type="paragraph" w:styleId="CommentText">
    <w:name w:val="annotation text"/>
    <w:basedOn w:val="Normal"/>
    <w:link w:val="CommentTextChar"/>
    <w:uiPriority w:val="99"/>
    <w:semiHidden/>
    <w:unhideWhenUsed/>
    <w:rsid w:val="00A33980"/>
    <w:pPr>
      <w:spacing w:line="240" w:lineRule="auto"/>
    </w:pPr>
    <w:rPr>
      <w:sz w:val="20"/>
      <w:szCs w:val="20"/>
    </w:rPr>
  </w:style>
  <w:style w:type="character" w:customStyle="1" w:styleId="CommentTextChar">
    <w:name w:val="Comment Text Char"/>
    <w:basedOn w:val="DefaultParagraphFont"/>
    <w:link w:val="CommentText"/>
    <w:uiPriority w:val="99"/>
    <w:semiHidden/>
    <w:rsid w:val="00A33980"/>
    <w:rPr>
      <w:sz w:val="20"/>
      <w:szCs w:val="20"/>
    </w:rPr>
  </w:style>
  <w:style w:type="paragraph" w:styleId="CommentSubject">
    <w:name w:val="annotation subject"/>
    <w:basedOn w:val="CommentText"/>
    <w:next w:val="CommentText"/>
    <w:link w:val="CommentSubjectChar"/>
    <w:uiPriority w:val="99"/>
    <w:semiHidden/>
    <w:unhideWhenUsed/>
    <w:rsid w:val="00A33980"/>
    <w:rPr>
      <w:b/>
      <w:bCs/>
    </w:rPr>
  </w:style>
  <w:style w:type="character" w:customStyle="1" w:styleId="CommentSubjectChar">
    <w:name w:val="Comment Subject Char"/>
    <w:basedOn w:val="CommentTextChar"/>
    <w:link w:val="CommentSubject"/>
    <w:uiPriority w:val="99"/>
    <w:semiHidden/>
    <w:rsid w:val="00A33980"/>
    <w:rPr>
      <w:b/>
      <w:bCs/>
      <w:sz w:val="20"/>
      <w:szCs w:val="20"/>
    </w:rPr>
  </w:style>
  <w:style w:type="paragraph" w:styleId="NormalWeb">
    <w:name w:val="Normal (Web)"/>
    <w:basedOn w:val="Normal"/>
    <w:uiPriority w:val="99"/>
    <w:unhideWhenUsed/>
    <w:rsid w:val="00D54B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4A1E"/>
    <w:rPr>
      <w:color w:val="605E5C"/>
      <w:shd w:val="clear" w:color="auto" w:fill="E1DFDD"/>
    </w:rPr>
  </w:style>
  <w:style w:type="character" w:styleId="FollowedHyperlink">
    <w:name w:val="FollowedHyperlink"/>
    <w:basedOn w:val="DefaultParagraphFont"/>
    <w:uiPriority w:val="99"/>
    <w:semiHidden/>
    <w:unhideWhenUsed/>
    <w:rsid w:val="0060651E"/>
    <w:rPr>
      <w:color w:val="954F72" w:themeColor="followedHyperlink"/>
      <w:u w:val="single"/>
    </w:rPr>
  </w:style>
  <w:style w:type="character" w:styleId="PlaceholderText">
    <w:name w:val="Placeholder Text"/>
    <w:basedOn w:val="DefaultParagraphFont"/>
    <w:uiPriority w:val="99"/>
    <w:semiHidden/>
    <w:rsid w:val="006E5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5487">
      <w:bodyDiv w:val="1"/>
      <w:marLeft w:val="0"/>
      <w:marRight w:val="0"/>
      <w:marTop w:val="0"/>
      <w:marBottom w:val="0"/>
      <w:divBdr>
        <w:top w:val="none" w:sz="0" w:space="0" w:color="auto"/>
        <w:left w:val="none" w:sz="0" w:space="0" w:color="auto"/>
        <w:bottom w:val="none" w:sz="0" w:space="0" w:color="auto"/>
        <w:right w:val="none" w:sz="0" w:space="0" w:color="auto"/>
      </w:divBdr>
    </w:div>
    <w:div w:id="767314045">
      <w:bodyDiv w:val="1"/>
      <w:marLeft w:val="0"/>
      <w:marRight w:val="0"/>
      <w:marTop w:val="0"/>
      <w:marBottom w:val="0"/>
      <w:divBdr>
        <w:top w:val="none" w:sz="0" w:space="0" w:color="auto"/>
        <w:left w:val="none" w:sz="0" w:space="0" w:color="auto"/>
        <w:bottom w:val="none" w:sz="0" w:space="0" w:color="auto"/>
        <w:right w:val="none" w:sz="0" w:space="0" w:color="auto"/>
      </w:divBdr>
    </w:div>
    <w:div w:id="9117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k-hennon.1@o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96ac175-3b42-43cd-8614-4f2313477989">
      <UserInfo>
        <DisplayName>Meek-Hennon, Kristin M.</DisplayName>
        <AccountId>13</AccountId>
        <AccountType/>
      </UserInfo>
      <UserInfo>
        <DisplayName>Crawford, Beth</DisplayName>
        <AccountId>12</AccountId>
        <AccountType/>
      </UserInfo>
      <UserInfo>
        <DisplayName>Wellman, Meredith</DisplayName>
        <AccountId>15</AccountId>
        <AccountType/>
      </UserInfo>
    </SharedWithUsers>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Props1.xml><?xml version="1.0" encoding="utf-8"?>
<ds:datastoreItem xmlns:ds="http://schemas.openxmlformats.org/officeDocument/2006/customXml" ds:itemID="{3BD82BBE-9B2C-40BC-B195-F2AD07C3E2FD}">
  <ds:schemaRefs>
    <ds:schemaRef ds:uri="http://schemas.openxmlformats.org/officeDocument/2006/bibliography"/>
  </ds:schemaRefs>
</ds:datastoreItem>
</file>

<file path=customXml/itemProps2.xml><?xml version="1.0" encoding="utf-8"?>
<ds:datastoreItem xmlns:ds="http://schemas.openxmlformats.org/officeDocument/2006/customXml" ds:itemID="{D037F6F9-9C89-470B-AEB4-AFFDE6CF0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02648-28B6-4D53-A107-5A700BB7BE09}">
  <ds:schemaRefs>
    <ds:schemaRef ds:uri="http://schemas.microsoft.com/sharepoint/v3/contenttype/forms"/>
  </ds:schemaRefs>
</ds:datastoreItem>
</file>

<file path=customXml/itemProps4.xml><?xml version="1.0" encoding="utf-8"?>
<ds:datastoreItem xmlns:ds="http://schemas.openxmlformats.org/officeDocument/2006/customXml" ds:itemID="{3905CA40-7EAC-4EB4-8AF5-E35F4956FE5F}">
  <ds:schemaRefs>
    <ds:schemaRef ds:uri="http://schemas.microsoft.com/office/2006/metadata/properties"/>
    <ds:schemaRef ds:uri="http://schemas.microsoft.com/office/infopath/2007/PartnerControls"/>
    <ds:schemaRef ds:uri="896ac175-3b42-43cd-8614-4f2313477989"/>
    <ds:schemaRef ds:uri="950fc2d3-a4da-4833-807e-532a7c27032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Links>
    <vt:vector size="6" baseType="variant">
      <vt:variant>
        <vt:i4>1638522</vt:i4>
      </vt:variant>
      <vt:variant>
        <vt:i4>0</vt:i4>
      </vt:variant>
      <vt:variant>
        <vt:i4>0</vt:i4>
      </vt:variant>
      <vt:variant>
        <vt:i4>5</vt:i4>
      </vt:variant>
      <vt:variant>
        <vt:lpwstr>mailto:meek-hennon.1@osu.edu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Focht, Earl;barbara boone</dc:creator>
  <cp:keywords/>
  <dc:description/>
  <cp:lastModifiedBy>Boone, Barbara J.</cp:lastModifiedBy>
  <cp:revision>7</cp:revision>
  <cp:lastPrinted>2019-09-23T18:30:00Z</cp:lastPrinted>
  <dcterms:created xsi:type="dcterms:W3CDTF">2022-07-28T20:03:00Z</dcterms:created>
  <dcterms:modified xsi:type="dcterms:W3CDTF">2022-08-05T14:29:00Z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