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CEFB2F" w14:textId="77777777" w:rsidR="00FC7ECF" w:rsidRPr="00405120" w:rsidRDefault="00FC7ECF">
      <w:pPr>
        <w:rPr>
          <w:rFonts w:ascii="Century Gothic" w:hAnsi="Century Gothic"/>
          <w:color w:val="0C4599"/>
          <w:sz w:val="12"/>
          <w:szCs w:val="12"/>
        </w:rPr>
      </w:pPr>
    </w:p>
    <w:tbl>
      <w:tblPr>
        <w:tblW w:w="5070" w:type="dxa"/>
        <w:tblInd w:w="11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5070"/>
      </w:tblGrid>
      <w:tr w:rsidR="00FC7ECF" w:rsidRPr="00405120" w14:paraId="5826E510" w14:textId="77777777" w:rsidTr="17E4859B">
        <w:trPr>
          <w:trHeight w:val="1887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F0B2" w14:textId="77777777" w:rsidR="00FC7ECF" w:rsidRPr="00405120" w:rsidRDefault="00952EC5">
            <w:pPr>
              <w:rPr>
                <w:rFonts w:ascii="Century Gothic" w:hAnsi="Century Gothic"/>
                <w:color w:val="0C4599"/>
                <w:sz w:val="56"/>
                <w:szCs w:val="56"/>
              </w:rPr>
            </w:pPr>
            <w:r w:rsidRPr="00405120">
              <w:rPr>
                <w:rFonts w:ascii="Century Gothic" w:hAnsi="Century Gothic"/>
                <w:noProof/>
                <w:color w:val="0C4599"/>
                <w:sz w:val="56"/>
                <w:szCs w:val="56"/>
                <w:lang w:val="es-419" w:eastAsia="es-419"/>
              </w:rPr>
              <w:drawing>
                <wp:anchor distT="0" distB="0" distL="114300" distR="114300" simplePos="0" relativeHeight="251658240" behindDoc="0" locked="0" layoutInCell="1" allowOverlap="1" wp14:anchorId="741F852F" wp14:editId="73DE2F2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1905</wp:posOffset>
                  </wp:positionV>
                  <wp:extent cx="2743200" cy="1371600"/>
                  <wp:effectExtent l="0" t="0" r="0" b="0"/>
                  <wp:wrapSquare wrapText="bothSides"/>
                  <wp:docPr id="1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7B6B0AEC" w14:textId="7114EA56" w:rsidR="00FC7ECF" w:rsidRPr="00405120" w:rsidRDefault="00DB60D6" w:rsidP="005516FF">
      <w:pPr>
        <w:widowControl/>
        <w:jc w:val="center"/>
        <w:rPr>
          <w:rFonts w:ascii="Century Gothic" w:hAnsi="Century Gothic"/>
          <w:b/>
          <w:sz w:val="22"/>
          <w:szCs w:val="22"/>
        </w:rPr>
      </w:pPr>
      <w:r>
        <w:rPr>
          <w:rStyle w:val="normaltextrun"/>
          <w:rFonts w:ascii="Century Gothic" w:hAnsi="Century Gothic"/>
          <w:b/>
          <w:bCs/>
          <w:color w:val="0C4599"/>
          <w:sz w:val="44"/>
          <w:szCs w:val="44"/>
          <w:shd w:val="clear" w:color="auto" w:fill="FFFFFF"/>
        </w:rPr>
        <w:t xml:space="preserve">5 Stocks on your </w:t>
      </w:r>
      <w:r w:rsidR="005D36DA">
        <w:rPr>
          <w:rStyle w:val="normaltextrun"/>
          <w:rFonts w:ascii="Century Gothic" w:hAnsi="Century Gothic"/>
          <w:b/>
          <w:bCs/>
          <w:color w:val="0C4599"/>
          <w:sz w:val="44"/>
          <w:szCs w:val="44"/>
          <w:shd w:val="clear" w:color="auto" w:fill="FFFFFF"/>
        </w:rPr>
        <w:t>birthday</w:t>
      </w:r>
    </w:p>
    <w:p w14:paraId="548F052E" w14:textId="4FB47B13" w:rsidR="00FC7ECF" w:rsidRPr="0037566A" w:rsidRDefault="00952EC5">
      <w:pPr>
        <w:widowControl/>
        <w:rPr>
          <w:rFonts w:ascii="Century Gothic" w:hAnsi="Century Gothic"/>
          <w:sz w:val="24"/>
          <w:szCs w:val="24"/>
        </w:rPr>
      </w:pPr>
      <w:r w:rsidRPr="0037566A">
        <w:rPr>
          <w:rFonts w:ascii="Century Gothic" w:hAnsi="Century Gothic"/>
          <w:sz w:val="24"/>
          <w:szCs w:val="24"/>
        </w:rPr>
        <w:t xml:space="preserve">Let’s pretend you have a wealthy grandma who, on your </w:t>
      </w:r>
      <w:r w:rsidR="00405120" w:rsidRPr="0037566A">
        <w:rPr>
          <w:rFonts w:ascii="Century Gothic" w:hAnsi="Century Gothic"/>
          <w:sz w:val="24"/>
          <w:szCs w:val="24"/>
        </w:rPr>
        <w:t>5</w:t>
      </w:r>
      <w:r w:rsidRPr="0037566A">
        <w:rPr>
          <w:rFonts w:ascii="Century Gothic" w:hAnsi="Century Gothic"/>
          <w:sz w:val="24"/>
          <w:szCs w:val="24"/>
        </w:rPr>
        <w:t xml:space="preserve">th birthday, offered to buy you 100 shares of the stock of your choosing. In this </w:t>
      </w:r>
      <w:r w:rsidR="0037566A" w:rsidRPr="0037566A">
        <w:rPr>
          <w:rFonts w:ascii="Century Gothic" w:hAnsi="Century Gothic"/>
          <w:sz w:val="24"/>
          <w:szCs w:val="24"/>
        </w:rPr>
        <w:t>activity</w:t>
      </w:r>
      <w:r w:rsidRPr="0037566A">
        <w:rPr>
          <w:rFonts w:ascii="Century Gothic" w:hAnsi="Century Gothic"/>
          <w:sz w:val="24"/>
          <w:szCs w:val="24"/>
        </w:rPr>
        <w:t>, you’ll track how you would have done on this investment, depending on which company’s shares you purchased.</w:t>
      </w:r>
    </w:p>
    <w:p w14:paraId="0DC6A2E3" w14:textId="77777777" w:rsidR="00FC7ECF" w:rsidRPr="0037566A" w:rsidRDefault="00FC7ECF">
      <w:pPr>
        <w:widowControl/>
        <w:rPr>
          <w:rFonts w:ascii="Century Gothic" w:hAnsi="Century Gothic"/>
          <w:sz w:val="24"/>
          <w:szCs w:val="24"/>
        </w:rPr>
      </w:pPr>
    </w:p>
    <w:p w14:paraId="18638488" w14:textId="77777777" w:rsidR="00FC7ECF" w:rsidRPr="0037566A" w:rsidRDefault="00952EC5">
      <w:pPr>
        <w:widowControl/>
        <w:rPr>
          <w:rFonts w:ascii="Century Gothic" w:hAnsi="Century Gothic"/>
          <w:b/>
          <w:sz w:val="24"/>
          <w:szCs w:val="24"/>
        </w:rPr>
      </w:pPr>
      <w:r w:rsidRPr="0037566A">
        <w:rPr>
          <w:rFonts w:ascii="Century Gothic" w:hAnsi="Century Gothic"/>
          <w:b/>
          <w:sz w:val="24"/>
          <w:szCs w:val="24"/>
        </w:rPr>
        <w:t>Part I:  Pick 5 Companies</w:t>
      </w:r>
    </w:p>
    <w:p w14:paraId="3CE0135F" w14:textId="17C497C1" w:rsidR="00FC7ECF" w:rsidRPr="0037566A" w:rsidRDefault="00952EC5">
      <w:pPr>
        <w:widowControl/>
        <w:rPr>
          <w:rFonts w:ascii="Century Gothic" w:hAnsi="Century Gothic"/>
          <w:sz w:val="24"/>
          <w:szCs w:val="24"/>
        </w:rPr>
      </w:pPr>
      <w:r w:rsidRPr="0037566A">
        <w:rPr>
          <w:rFonts w:ascii="Century Gothic" w:hAnsi="Century Gothic"/>
          <w:sz w:val="24"/>
          <w:szCs w:val="24"/>
        </w:rPr>
        <w:t xml:space="preserve">Now, Grandma would only buy you </w:t>
      </w:r>
      <w:r w:rsidRPr="0037566A">
        <w:rPr>
          <w:rFonts w:ascii="Century Gothic" w:hAnsi="Century Gothic"/>
          <w:sz w:val="24"/>
          <w:szCs w:val="24"/>
          <w:u w:val="single"/>
        </w:rPr>
        <w:t>one</w:t>
      </w:r>
      <w:r w:rsidRPr="0037566A">
        <w:rPr>
          <w:rFonts w:ascii="Century Gothic" w:hAnsi="Century Gothic"/>
          <w:sz w:val="24"/>
          <w:szCs w:val="24"/>
        </w:rPr>
        <w:t xml:space="preserve"> company’s stock, but go ahead and pick </w:t>
      </w:r>
      <w:r w:rsidRPr="0037566A">
        <w:rPr>
          <w:rFonts w:ascii="Century Gothic" w:hAnsi="Century Gothic"/>
          <w:sz w:val="24"/>
          <w:szCs w:val="24"/>
          <w:u w:val="single"/>
        </w:rPr>
        <w:t>5</w:t>
      </w:r>
      <w:r w:rsidRPr="0037566A">
        <w:rPr>
          <w:rFonts w:ascii="Century Gothic" w:hAnsi="Century Gothic"/>
          <w:sz w:val="24"/>
          <w:szCs w:val="24"/>
        </w:rPr>
        <w:t xml:space="preserve"> publicly owned companies that you could have chosen at the time. They must have existed on your </w:t>
      </w:r>
      <w:r w:rsidR="00C74008">
        <w:rPr>
          <w:rFonts w:ascii="Century Gothic" w:hAnsi="Century Gothic"/>
          <w:sz w:val="24"/>
          <w:szCs w:val="24"/>
        </w:rPr>
        <w:t>5</w:t>
      </w:r>
      <w:r w:rsidRPr="0037566A">
        <w:rPr>
          <w:rFonts w:ascii="Century Gothic" w:hAnsi="Century Gothic"/>
          <w:sz w:val="24"/>
          <w:szCs w:val="24"/>
        </w:rPr>
        <w:t>th birthday and should still exist now -- no sense choosing a bankrupt company.</w:t>
      </w:r>
    </w:p>
    <w:p w14:paraId="7B5405AA" w14:textId="77777777" w:rsidR="00FC7ECF" w:rsidRPr="0037566A" w:rsidRDefault="00FC7ECF">
      <w:pPr>
        <w:widowControl/>
        <w:rPr>
          <w:rFonts w:ascii="Century Gothic" w:hAnsi="Century Gothic"/>
          <w:sz w:val="24"/>
          <w:szCs w:val="24"/>
        </w:rPr>
      </w:pPr>
    </w:p>
    <w:p w14:paraId="616A4903" w14:textId="051E07C2" w:rsidR="00FC7ECF" w:rsidRPr="0037566A" w:rsidRDefault="00952EC5">
      <w:pPr>
        <w:widowControl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37566A">
        <w:rPr>
          <w:rFonts w:ascii="Century Gothic" w:hAnsi="Century Gothic"/>
          <w:sz w:val="24"/>
          <w:szCs w:val="24"/>
        </w:rPr>
        <w:t xml:space="preserve">My </w:t>
      </w:r>
      <w:r w:rsidR="005D36DA" w:rsidRPr="0037566A">
        <w:rPr>
          <w:rFonts w:ascii="Century Gothic" w:hAnsi="Century Gothic"/>
          <w:sz w:val="24"/>
          <w:szCs w:val="24"/>
        </w:rPr>
        <w:t>5</w:t>
      </w:r>
      <w:r w:rsidRPr="0037566A">
        <w:rPr>
          <w:rFonts w:ascii="Century Gothic" w:hAnsi="Century Gothic"/>
          <w:sz w:val="24"/>
          <w:szCs w:val="24"/>
        </w:rPr>
        <w:t>th birthday was on this date...</w:t>
      </w:r>
    </w:p>
    <w:tbl>
      <w:tblPr>
        <w:tblStyle w:val="a0"/>
        <w:tblW w:w="100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FC7ECF" w:rsidRPr="0037566A" w14:paraId="31192706" w14:textId="77777777"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D47A" w14:textId="77777777" w:rsidR="00FC7ECF" w:rsidRPr="0037566A" w:rsidRDefault="00FC7ECF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</w:p>
          <w:p w14:paraId="540724BC" w14:textId="77777777" w:rsidR="00FC7ECF" w:rsidRPr="0037566A" w:rsidRDefault="00FC7ECF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</w:p>
        </w:tc>
      </w:tr>
    </w:tbl>
    <w:p w14:paraId="2CFAEC25" w14:textId="77777777" w:rsidR="00FC7ECF" w:rsidRPr="0037566A" w:rsidRDefault="00FC7ECF">
      <w:pPr>
        <w:widowControl/>
        <w:rPr>
          <w:rFonts w:ascii="Century Gothic" w:hAnsi="Century Gothic"/>
          <w:b/>
          <w:sz w:val="24"/>
          <w:szCs w:val="24"/>
        </w:rPr>
      </w:pPr>
    </w:p>
    <w:p w14:paraId="7551E1FA" w14:textId="77777777" w:rsidR="00CE5C76" w:rsidRPr="0037566A" w:rsidRDefault="00952EC5">
      <w:pPr>
        <w:widowControl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37566A">
        <w:rPr>
          <w:rFonts w:ascii="Century Gothic" w:hAnsi="Century Gothic"/>
          <w:sz w:val="24"/>
          <w:szCs w:val="24"/>
        </w:rPr>
        <w:t xml:space="preserve">Complete the chart below with your 5 possible investments. If you need help finding historical stock price on your birthday, watch this quick </w:t>
      </w:r>
      <w:hyperlink r:id="rId11">
        <w:r w:rsidRPr="003800C5">
          <w:rPr>
            <w:rFonts w:ascii="Century Gothic" w:hAnsi="Century Gothic"/>
            <w:sz w:val="24"/>
            <w:szCs w:val="24"/>
            <w:u w:val="single"/>
          </w:rPr>
          <w:t>How To</w:t>
        </w:r>
      </w:hyperlink>
      <w:r w:rsidRPr="003800C5">
        <w:rPr>
          <w:rFonts w:ascii="Century Gothic" w:hAnsi="Century Gothic"/>
          <w:sz w:val="24"/>
          <w:szCs w:val="24"/>
        </w:rPr>
        <w:t xml:space="preserve"> video</w:t>
      </w:r>
      <w:r w:rsidR="00CE5C76" w:rsidRPr="003800C5">
        <w:rPr>
          <w:rFonts w:ascii="Century Gothic" w:hAnsi="Century Gothic"/>
          <w:sz w:val="24"/>
          <w:szCs w:val="24"/>
        </w:rPr>
        <w:t xml:space="preserve"> </w:t>
      </w:r>
    </w:p>
    <w:p w14:paraId="68656815" w14:textId="77777777" w:rsidR="00CE5C76" w:rsidRPr="0037566A" w:rsidRDefault="00CE5C76" w:rsidP="00CE5C76">
      <w:pPr>
        <w:widowControl/>
        <w:ind w:left="720"/>
        <w:rPr>
          <w:rFonts w:ascii="Century Gothic" w:hAnsi="Century Gothic"/>
          <w:sz w:val="24"/>
          <w:szCs w:val="24"/>
        </w:rPr>
      </w:pPr>
    </w:p>
    <w:p w14:paraId="31420E8D" w14:textId="10021140" w:rsidR="00FC7ECF" w:rsidRDefault="0095452C" w:rsidP="00CE5C76">
      <w:pPr>
        <w:widowControl/>
        <w:ind w:left="720"/>
        <w:rPr>
          <w:rFonts w:ascii="Century Gothic" w:hAnsi="Century Gothic"/>
          <w:sz w:val="24"/>
          <w:szCs w:val="24"/>
        </w:rPr>
      </w:pPr>
      <w:hyperlink r:id="rId12" w:history="1">
        <w:r w:rsidR="003800C5" w:rsidRPr="001845CD">
          <w:rPr>
            <w:rStyle w:val="Hyperlink"/>
            <w:rFonts w:ascii="Century Gothic" w:hAnsi="Century Gothic"/>
            <w:sz w:val="24"/>
            <w:szCs w:val="24"/>
          </w:rPr>
          <w:t>https://www.youtube.com/watch?v=h6fidQR5rqM</w:t>
        </w:r>
      </w:hyperlink>
    </w:p>
    <w:p w14:paraId="3C3BDBCD" w14:textId="77777777" w:rsidR="003800C5" w:rsidRPr="0037566A" w:rsidRDefault="003800C5" w:rsidP="00CE5C76">
      <w:pPr>
        <w:widowControl/>
        <w:ind w:left="720"/>
        <w:rPr>
          <w:rFonts w:ascii="Century Gothic" w:hAnsi="Century Gothic"/>
          <w:sz w:val="24"/>
          <w:szCs w:val="24"/>
        </w:rPr>
      </w:pPr>
    </w:p>
    <w:p w14:paraId="61476DBD" w14:textId="77777777" w:rsidR="00FC7ECF" w:rsidRPr="0037566A" w:rsidRDefault="00FC7ECF">
      <w:pPr>
        <w:widowControl/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a1"/>
        <w:tblW w:w="10140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425"/>
        <w:gridCol w:w="2565"/>
        <w:gridCol w:w="2565"/>
      </w:tblGrid>
      <w:tr w:rsidR="00FC7ECF" w:rsidRPr="0037566A" w14:paraId="34060940" w14:textId="77777777">
        <w:tc>
          <w:tcPr>
            <w:tcW w:w="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9CF51" w14:textId="77777777" w:rsidR="00FC7ECF" w:rsidRPr="0037566A" w:rsidRDefault="00FC7ECF">
            <w:pPr>
              <w:rPr>
                <w:rFonts w:ascii="Century Gothic" w:hAnsi="Century Gothic"/>
                <w:color w:val="1155CC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3203C" w14:textId="77777777" w:rsidR="00FC7ECF" w:rsidRPr="0037566A" w:rsidRDefault="00952EC5">
            <w:pPr>
              <w:jc w:val="center"/>
              <w:rPr>
                <w:rFonts w:ascii="Century Gothic" w:hAnsi="Century Gothic"/>
                <w:b/>
                <w:color w:val="1155CC"/>
                <w:sz w:val="24"/>
                <w:szCs w:val="24"/>
              </w:rPr>
            </w:pPr>
            <w:r w:rsidRPr="0037566A">
              <w:rPr>
                <w:rFonts w:ascii="Century Gothic" w:hAnsi="Century Gothic"/>
                <w:b/>
                <w:color w:val="1155CC"/>
                <w:sz w:val="24"/>
                <w:szCs w:val="24"/>
              </w:rPr>
              <w:t>Company Name</w:t>
            </w:r>
          </w:p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84E0D" w14:textId="77777777" w:rsidR="00FC7ECF" w:rsidRPr="0037566A" w:rsidRDefault="00952EC5">
            <w:pPr>
              <w:jc w:val="center"/>
              <w:rPr>
                <w:rFonts w:ascii="Century Gothic" w:hAnsi="Century Gothic"/>
                <w:b/>
                <w:color w:val="1155CC"/>
                <w:sz w:val="24"/>
                <w:szCs w:val="24"/>
              </w:rPr>
            </w:pPr>
            <w:r w:rsidRPr="0037566A">
              <w:rPr>
                <w:rFonts w:ascii="Century Gothic" w:hAnsi="Century Gothic"/>
                <w:b/>
                <w:color w:val="1155CC"/>
                <w:sz w:val="24"/>
                <w:szCs w:val="24"/>
              </w:rPr>
              <w:t>Stock Ticker Symbol</w:t>
            </w:r>
          </w:p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721AA" w14:textId="77777777" w:rsidR="00FC7ECF" w:rsidRPr="0037566A" w:rsidRDefault="00952EC5">
            <w:pPr>
              <w:jc w:val="center"/>
              <w:rPr>
                <w:rFonts w:ascii="Century Gothic" w:hAnsi="Century Gothic"/>
                <w:b/>
                <w:color w:val="1155CC"/>
                <w:sz w:val="24"/>
                <w:szCs w:val="24"/>
              </w:rPr>
            </w:pPr>
            <w:r w:rsidRPr="0037566A">
              <w:rPr>
                <w:rFonts w:ascii="Century Gothic" w:hAnsi="Century Gothic"/>
                <w:b/>
                <w:color w:val="1155CC"/>
                <w:sz w:val="24"/>
                <w:szCs w:val="24"/>
              </w:rPr>
              <w:t xml:space="preserve">Adj. Close Price on </w:t>
            </w:r>
          </w:p>
          <w:p w14:paraId="2B53418A" w14:textId="77777777" w:rsidR="00FC7ECF" w:rsidRPr="0037566A" w:rsidRDefault="00952EC5">
            <w:pPr>
              <w:jc w:val="center"/>
              <w:rPr>
                <w:rFonts w:ascii="Century Gothic" w:hAnsi="Century Gothic"/>
                <w:b/>
                <w:color w:val="1155CC"/>
                <w:sz w:val="24"/>
                <w:szCs w:val="24"/>
              </w:rPr>
            </w:pPr>
            <w:r w:rsidRPr="0037566A">
              <w:rPr>
                <w:rFonts w:ascii="Century Gothic" w:hAnsi="Century Gothic"/>
                <w:b/>
                <w:color w:val="1155CC"/>
                <w:sz w:val="24"/>
                <w:szCs w:val="24"/>
              </w:rPr>
              <w:t>My 10th Birthday</w:t>
            </w:r>
          </w:p>
        </w:tc>
      </w:tr>
      <w:tr w:rsidR="00FC7ECF" w:rsidRPr="0037566A" w14:paraId="40A45824" w14:textId="77777777">
        <w:tc>
          <w:tcPr>
            <w:tcW w:w="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DA5FA" w14:textId="77777777" w:rsidR="00FC7ECF" w:rsidRPr="0037566A" w:rsidRDefault="00952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566A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55DD5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D9172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16674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7ECF" w:rsidRPr="0037566A" w14:paraId="2F6EFF7A" w14:textId="77777777">
        <w:tc>
          <w:tcPr>
            <w:tcW w:w="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63B69" w14:textId="77777777" w:rsidR="00FC7ECF" w:rsidRPr="0037566A" w:rsidRDefault="00952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566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21F48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6FBFA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D7219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7ECF" w:rsidRPr="0037566A" w14:paraId="334F0ACC" w14:textId="77777777">
        <w:tc>
          <w:tcPr>
            <w:tcW w:w="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BAF5B" w14:textId="77777777" w:rsidR="00FC7ECF" w:rsidRPr="0037566A" w:rsidRDefault="00952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566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30D34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E40E1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BF266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7ECF" w:rsidRPr="0037566A" w14:paraId="56C02985" w14:textId="77777777">
        <w:tc>
          <w:tcPr>
            <w:tcW w:w="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E027B" w14:textId="77777777" w:rsidR="00FC7ECF" w:rsidRPr="0037566A" w:rsidRDefault="00952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566A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228BD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19E79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94A32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7ECF" w:rsidRPr="0037566A" w14:paraId="4DB6E483" w14:textId="77777777">
        <w:tc>
          <w:tcPr>
            <w:tcW w:w="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5A67D" w14:textId="77777777" w:rsidR="00FC7ECF" w:rsidRPr="0037566A" w:rsidRDefault="00952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566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0D4B6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D3903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0FB55" w14:textId="77777777" w:rsidR="00FC7ECF" w:rsidRPr="0037566A" w:rsidRDefault="00FC7ECF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C696082" w14:textId="77777777" w:rsidR="00FC7ECF" w:rsidRPr="0037566A" w:rsidRDefault="00FC7ECF">
      <w:pPr>
        <w:widowControl/>
        <w:rPr>
          <w:rFonts w:ascii="Century Gothic" w:hAnsi="Century Gothic"/>
          <w:sz w:val="24"/>
          <w:szCs w:val="24"/>
        </w:rPr>
      </w:pPr>
    </w:p>
    <w:p w14:paraId="71A86325" w14:textId="77777777" w:rsidR="00FC7ECF" w:rsidRPr="0037566A" w:rsidRDefault="00FC7ECF">
      <w:pPr>
        <w:widowControl/>
        <w:rPr>
          <w:rFonts w:ascii="Century Gothic" w:hAnsi="Century Gothic"/>
          <w:sz w:val="24"/>
          <w:szCs w:val="24"/>
        </w:rPr>
      </w:pPr>
    </w:p>
    <w:p w14:paraId="63F06F76" w14:textId="77777777" w:rsidR="00FC7ECF" w:rsidRPr="0037566A" w:rsidRDefault="00FC7ECF">
      <w:pPr>
        <w:widowControl/>
        <w:rPr>
          <w:rFonts w:ascii="Century Gothic" w:hAnsi="Century Gothic"/>
          <w:sz w:val="24"/>
          <w:szCs w:val="24"/>
        </w:rPr>
      </w:pPr>
    </w:p>
    <w:p w14:paraId="67D4F5CC" w14:textId="77777777" w:rsidR="00FC7ECF" w:rsidRPr="0037566A" w:rsidRDefault="00FC7ECF">
      <w:pPr>
        <w:widowControl/>
        <w:rPr>
          <w:rFonts w:ascii="Century Gothic" w:hAnsi="Century Gothic"/>
          <w:b/>
          <w:sz w:val="24"/>
          <w:szCs w:val="24"/>
        </w:rPr>
      </w:pPr>
    </w:p>
    <w:p w14:paraId="6FE683A6" w14:textId="77777777" w:rsidR="00FC7ECF" w:rsidRPr="0037566A" w:rsidRDefault="00952EC5">
      <w:pPr>
        <w:widowControl/>
        <w:rPr>
          <w:rFonts w:ascii="Century Gothic" w:hAnsi="Century Gothic"/>
          <w:b/>
          <w:sz w:val="24"/>
          <w:szCs w:val="24"/>
        </w:rPr>
      </w:pPr>
      <w:r w:rsidRPr="0037566A">
        <w:rPr>
          <w:rFonts w:ascii="Century Gothic" w:hAnsi="Century Gothic"/>
          <w:b/>
          <w:sz w:val="24"/>
          <w:szCs w:val="24"/>
        </w:rPr>
        <w:t>Part II:  Track the Prices</w:t>
      </w:r>
    </w:p>
    <w:p w14:paraId="795570C3" w14:textId="77777777" w:rsidR="00FC7ECF" w:rsidRPr="0037566A" w:rsidRDefault="00952EC5">
      <w:pPr>
        <w:widowControl/>
        <w:rPr>
          <w:rFonts w:ascii="Century Gothic" w:hAnsi="Century Gothic"/>
          <w:sz w:val="24"/>
          <w:szCs w:val="24"/>
        </w:rPr>
      </w:pPr>
      <w:r w:rsidRPr="0037566A">
        <w:rPr>
          <w:rFonts w:ascii="Century Gothic" w:hAnsi="Century Gothic"/>
          <w:sz w:val="24"/>
          <w:szCs w:val="24"/>
        </w:rPr>
        <w:t>Follow these steps to track the prices of the 5 companies’ shares yearly on your birthday.</w:t>
      </w:r>
    </w:p>
    <w:p w14:paraId="3CC81F27" w14:textId="48D86BD9" w:rsidR="00FC7ECF" w:rsidRPr="0037566A" w:rsidRDefault="00952EC5" w:rsidP="3B52E07C">
      <w:pPr>
        <w:widowControl/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37566A">
        <w:rPr>
          <w:rFonts w:ascii="Century Gothic" w:hAnsi="Century Gothic"/>
          <w:sz w:val="24"/>
          <w:szCs w:val="24"/>
        </w:rPr>
        <w:t xml:space="preserve">Open this project’s </w:t>
      </w:r>
      <w:hyperlink r:id="rId13">
        <w:r w:rsidRPr="0037566A">
          <w:rPr>
            <w:rFonts w:ascii="Century Gothic" w:hAnsi="Century Gothic"/>
            <w:color w:val="1155CC"/>
            <w:sz w:val="24"/>
            <w:szCs w:val="24"/>
            <w:u w:val="single"/>
          </w:rPr>
          <w:t>Stock Tracker</w:t>
        </w:r>
      </w:hyperlink>
      <w:r w:rsidRPr="0037566A">
        <w:rPr>
          <w:rFonts w:ascii="Century Gothic" w:hAnsi="Century Gothic"/>
          <w:sz w:val="24"/>
          <w:szCs w:val="24"/>
          <w:vertAlign w:val="superscript"/>
        </w:rPr>
        <w:footnoteReference w:id="1"/>
      </w:r>
      <w:r w:rsidRPr="0037566A">
        <w:rPr>
          <w:rFonts w:ascii="Century Gothic" w:hAnsi="Century Gothic"/>
          <w:sz w:val="24"/>
          <w:szCs w:val="24"/>
          <w:vertAlign w:val="superscript"/>
        </w:rPr>
        <w:t>,</w:t>
      </w:r>
      <w:r w:rsidRPr="0037566A">
        <w:rPr>
          <w:rFonts w:ascii="Century Gothic" w:hAnsi="Century Gothic"/>
          <w:sz w:val="24"/>
          <w:szCs w:val="24"/>
          <w:vertAlign w:val="superscript"/>
        </w:rPr>
        <w:footnoteReference w:id="2"/>
      </w:r>
      <w:r w:rsidRPr="0037566A">
        <w:rPr>
          <w:rFonts w:ascii="Century Gothic" w:hAnsi="Century Gothic"/>
          <w:sz w:val="24"/>
          <w:szCs w:val="24"/>
        </w:rPr>
        <w:t>spreadsheet</w:t>
      </w:r>
      <w:r w:rsidR="124052BC" w:rsidRPr="0037566A">
        <w:rPr>
          <w:rFonts w:ascii="Century Gothic" w:hAnsi="Century Gothic"/>
          <w:sz w:val="24"/>
          <w:szCs w:val="24"/>
        </w:rPr>
        <w:t xml:space="preserve">: </w:t>
      </w:r>
    </w:p>
    <w:p w14:paraId="2E8B5A3A" w14:textId="7FD8442C" w:rsidR="00FC7ECF" w:rsidRPr="0037566A" w:rsidRDefault="0095452C" w:rsidP="3B52E07C">
      <w:pPr>
        <w:widowControl/>
        <w:spacing w:line="276" w:lineRule="auto"/>
        <w:rPr>
          <w:rFonts w:ascii="Century Gothic" w:hAnsi="Century Gothic"/>
          <w:sz w:val="24"/>
          <w:szCs w:val="24"/>
        </w:rPr>
      </w:pPr>
      <w:hyperlink r:id="rId14">
        <w:r w:rsidR="124052BC" w:rsidRPr="3B52E07C">
          <w:rPr>
            <w:rStyle w:val="Hyperlink"/>
            <w:rFonts w:ascii="Century Gothic" w:hAnsi="Century Gothic"/>
            <w:sz w:val="24"/>
            <w:szCs w:val="24"/>
          </w:rPr>
          <w:t>https://docs.google.com/spreadsheets/d/1El0F12mGwU41_K8SDXL7INbZuow-MubTz2MCDi8NU0o/edit</w:t>
        </w:r>
      </w:hyperlink>
    </w:p>
    <w:p w14:paraId="00EF45DA" w14:textId="2245024D" w:rsidR="00952EC5" w:rsidRDefault="00952EC5" w:rsidP="17E4859B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17E4859B">
        <w:rPr>
          <w:rFonts w:ascii="Century Gothic" w:hAnsi="Century Gothic"/>
          <w:sz w:val="24"/>
          <w:szCs w:val="24"/>
        </w:rPr>
        <w:t xml:space="preserve">Open </w:t>
      </w:r>
      <w:hyperlink r:id="rId15">
        <w:r w:rsidRPr="17E4859B">
          <w:rPr>
            <w:rFonts w:ascii="Century Gothic" w:hAnsi="Century Gothic"/>
            <w:color w:val="1155CC"/>
            <w:sz w:val="24"/>
            <w:szCs w:val="24"/>
            <w:u w:val="single"/>
          </w:rPr>
          <w:t>Yahoo! Finance</w:t>
        </w:r>
      </w:hyperlink>
      <w:r w:rsidRPr="17E4859B">
        <w:rPr>
          <w:rFonts w:ascii="Century Gothic" w:hAnsi="Century Gothic"/>
          <w:sz w:val="24"/>
          <w:szCs w:val="24"/>
        </w:rPr>
        <w:t xml:space="preserve"> in another tab or window</w:t>
      </w:r>
      <w:r w:rsidR="7E628BFF" w:rsidRPr="17E4859B">
        <w:rPr>
          <w:rFonts w:ascii="Century Gothic" w:hAnsi="Century Gothic"/>
          <w:sz w:val="24"/>
          <w:szCs w:val="24"/>
        </w:rPr>
        <w:t xml:space="preserve">: </w:t>
      </w:r>
      <w:hyperlink r:id="rId16">
        <w:r w:rsidR="7E628BFF" w:rsidRPr="17E4859B">
          <w:rPr>
            <w:rStyle w:val="Hyperlink"/>
            <w:rFonts w:ascii="Century Gothic" w:hAnsi="Century Gothic"/>
            <w:sz w:val="24"/>
            <w:szCs w:val="24"/>
          </w:rPr>
          <w:t>https://finance.yahoo.com/</w:t>
        </w:r>
      </w:hyperlink>
    </w:p>
    <w:p w14:paraId="57D138A7" w14:textId="77777777" w:rsidR="00FC7ECF" w:rsidRPr="0037566A" w:rsidRDefault="00952EC5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17E4859B">
        <w:rPr>
          <w:rFonts w:ascii="Century Gothic" w:hAnsi="Century Gothic"/>
          <w:sz w:val="24"/>
          <w:szCs w:val="24"/>
        </w:rPr>
        <w:t>Write your first company’s name in C1, copy/paste a link to its Yahoo! Finance page in C2, and enter it’s Adj. Close Price on your 10th birthday in C3.</w:t>
      </w:r>
    </w:p>
    <w:p w14:paraId="107730B8" w14:textId="77777777" w:rsidR="00FC7ECF" w:rsidRPr="0037566A" w:rsidRDefault="00952EC5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17E4859B">
        <w:rPr>
          <w:rFonts w:ascii="Century Gothic" w:hAnsi="Century Gothic"/>
          <w:sz w:val="24"/>
          <w:szCs w:val="24"/>
        </w:rPr>
        <w:t xml:space="preserve">For your first company, look up the historical </w:t>
      </w:r>
      <w:r w:rsidRPr="17E4859B">
        <w:rPr>
          <w:rFonts w:ascii="Century Gothic" w:hAnsi="Century Gothic"/>
          <w:b/>
          <w:bCs/>
          <w:sz w:val="24"/>
          <w:szCs w:val="24"/>
        </w:rPr>
        <w:t>Adj. Close Price</w:t>
      </w:r>
      <w:r w:rsidRPr="17E4859B">
        <w:rPr>
          <w:rFonts w:ascii="Century Gothic" w:hAnsi="Century Gothic"/>
          <w:sz w:val="24"/>
          <w:szCs w:val="24"/>
        </w:rPr>
        <w:t xml:space="preserve"> on your 10th birthday, and enter it in column C for the year of your 10th birthday. </w:t>
      </w:r>
    </w:p>
    <w:p w14:paraId="4794B259" w14:textId="77777777" w:rsidR="00FC7ECF" w:rsidRPr="0037566A" w:rsidRDefault="00952EC5">
      <w:pPr>
        <w:widowControl/>
        <w:numPr>
          <w:ilvl w:val="1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17E4859B">
        <w:rPr>
          <w:rFonts w:ascii="Century Gothic" w:hAnsi="Century Gothic"/>
          <w:b/>
          <w:bCs/>
          <w:sz w:val="24"/>
          <w:szCs w:val="24"/>
        </w:rPr>
        <w:t xml:space="preserve">NOTE: </w:t>
      </w:r>
      <w:r w:rsidRPr="17E4859B">
        <w:rPr>
          <w:rFonts w:ascii="Century Gothic" w:hAnsi="Century Gothic"/>
          <w:sz w:val="24"/>
          <w:szCs w:val="24"/>
        </w:rPr>
        <w:t>Change the number of shares to 0 for every year before you were 10; you don’t need to look up the prices for those years.</w:t>
      </w:r>
    </w:p>
    <w:p w14:paraId="2E8AE051" w14:textId="77777777" w:rsidR="00FC7ECF" w:rsidRPr="0037566A" w:rsidRDefault="00952EC5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17E4859B">
        <w:rPr>
          <w:rFonts w:ascii="Century Gothic" w:hAnsi="Century Gothic"/>
          <w:sz w:val="24"/>
          <w:szCs w:val="24"/>
        </w:rPr>
        <w:t xml:space="preserve">For the same first company, look up the historical Adj. Close Price every following year on your birthday and enter each in column C. </w:t>
      </w:r>
    </w:p>
    <w:p w14:paraId="20CC510E" w14:textId="77777777" w:rsidR="00FC7ECF" w:rsidRPr="0037566A" w:rsidRDefault="00952EC5">
      <w:pPr>
        <w:widowControl/>
        <w:numPr>
          <w:ilvl w:val="1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17E4859B">
        <w:rPr>
          <w:rFonts w:ascii="Century Gothic" w:hAnsi="Century Gothic"/>
          <w:b/>
          <w:bCs/>
          <w:sz w:val="24"/>
          <w:szCs w:val="24"/>
        </w:rPr>
        <w:t xml:space="preserve">NOTE: </w:t>
      </w:r>
      <w:r w:rsidRPr="17E4859B">
        <w:rPr>
          <w:rFonts w:ascii="Century Gothic" w:hAnsi="Century Gothic"/>
          <w:sz w:val="24"/>
          <w:szCs w:val="24"/>
        </w:rPr>
        <w:t>If your birthday was not on a trading day, use the closest preceding day’s Adj. Close Price.</w:t>
      </w:r>
    </w:p>
    <w:p w14:paraId="594E4074" w14:textId="77777777" w:rsidR="00FC7ECF" w:rsidRPr="0037566A" w:rsidRDefault="00952EC5">
      <w:pPr>
        <w:widowControl/>
        <w:numPr>
          <w:ilvl w:val="1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17E4859B">
        <w:rPr>
          <w:rFonts w:ascii="Century Gothic" w:hAnsi="Century Gothic"/>
          <w:b/>
          <w:bCs/>
          <w:sz w:val="24"/>
          <w:szCs w:val="24"/>
        </w:rPr>
        <w:t xml:space="preserve">NOTE: </w:t>
      </w:r>
      <w:r w:rsidRPr="17E4859B">
        <w:rPr>
          <w:rFonts w:ascii="Century Gothic" w:hAnsi="Century Gothic"/>
          <w:sz w:val="24"/>
          <w:szCs w:val="24"/>
        </w:rPr>
        <w:t xml:space="preserve">If your birthday has not yet occurred in the current year, use the most recent Adj Close Price instead. </w:t>
      </w:r>
    </w:p>
    <w:p w14:paraId="2A0B8F17" w14:textId="77777777" w:rsidR="00FC7ECF" w:rsidRPr="0037566A" w:rsidRDefault="00952EC5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17E4859B">
        <w:rPr>
          <w:rFonts w:ascii="Century Gothic" w:hAnsi="Century Gothic"/>
          <w:sz w:val="24"/>
          <w:szCs w:val="24"/>
        </w:rPr>
        <w:t>Once you’ve completed company 1, use the tabs at the bottom of the spreadsheet to complete the same for companies 2-5.</w:t>
      </w:r>
    </w:p>
    <w:p w14:paraId="5E27A335" w14:textId="60A931FF" w:rsidR="00FC7ECF" w:rsidRPr="0037566A" w:rsidRDefault="00FC7ECF" w:rsidP="3B52E07C">
      <w:pPr>
        <w:widowControl/>
        <w:rPr>
          <w:rFonts w:ascii="Century Gothic" w:hAnsi="Century Gothic"/>
          <w:sz w:val="24"/>
          <w:szCs w:val="24"/>
        </w:rPr>
      </w:pPr>
    </w:p>
    <w:p w14:paraId="31AD0AB6" w14:textId="77777777" w:rsidR="00FC7ECF" w:rsidRPr="0037566A" w:rsidRDefault="00952EC5">
      <w:pPr>
        <w:widowControl/>
        <w:rPr>
          <w:rFonts w:ascii="Century Gothic" w:hAnsi="Century Gothic"/>
          <w:b/>
          <w:sz w:val="24"/>
          <w:szCs w:val="24"/>
        </w:rPr>
      </w:pPr>
      <w:r w:rsidRPr="0037566A">
        <w:rPr>
          <w:rFonts w:ascii="Century Gothic" w:hAnsi="Century Gothic"/>
          <w:b/>
          <w:sz w:val="24"/>
          <w:szCs w:val="24"/>
        </w:rPr>
        <w:t>Part III:  Compare the Stocks</w:t>
      </w:r>
    </w:p>
    <w:p w14:paraId="5680B584" w14:textId="77777777" w:rsidR="00FC7ECF" w:rsidRPr="0037566A" w:rsidRDefault="00952EC5">
      <w:pPr>
        <w:widowControl/>
        <w:rPr>
          <w:rFonts w:ascii="Century Gothic" w:hAnsi="Century Gothic"/>
          <w:sz w:val="24"/>
          <w:szCs w:val="24"/>
        </w:rPr>
      </w:pPr>
      <w:r w:rsidRPr="0037566A">
        <w:rPr>
          <w:rFonts w:ascii="Century Gothic" w:hAnsi="Century Gothic"/>
          <w:sz w:val="24"/>
          <w:szCs w:val="24"/>
        </w:rPr>
        <w:t xml:space="preserve">Click to the last tab in your spreadsheet, titled “Stock Comparison.” Follow the directions in this </w:t>
      </w:r>
      <w:hyperlink r:id="rId17">
        <w:r w:rsidRPr="0037566A">
          <w:rPr>
            <w:rFonts w:ascii="Century Gothic" w:hAnsi="Century Gothic"/>
            <w:color w:val="1155CC"/>
            <w:sz w:val="24"/>
            <w:szCs w:val="24"/>
            <w:u w:val="single"/>
          </w:rPr>
          <w:t>How To</w:t>
        </w:r>
      </w:hyperlink>
      <w:r w:rsidRPr="0037566A">
        <w:rPr>
          <w:rFonts w:ascii="Century Gothic" w:hAnsi="Century Gothic"/>
          <w:sz w:val="24"/>
          <w:szCs w:val="24"/>
        </w:rPr>
        <w:t xml:space="preserve"> video to learn how to create a single graph with all 5 stocks’ data. You can use the graphs to help you decide which stock choice would be best. </w:t>
      </w:r>
    </w:p>
    <w:p w14:paraId="53AB6BBA" w14:textId="781B4512" w:rsidR="00FC7ECF" w:rsidRPr="0037566A" w:rsidRDefault="00952EC5" w:rsidP="3B52E07C">
      <w:pPr>
        <w:widowControl/>
        <w:ind w:left="720"/>
        <w:rPr>
          <w:rFonts w:ascii="Century Gothic" w:hAnsi="Century Gothic"/>
          <w:sz w:val="24"/>
          <w:szCs w:val="24"/>
        </w:rPr>
      </w:pPr>
      <w:r w:rsidRPr="3B52E07C">
        <w:rPr>
          <w:rFonts w:ascii="Century Gothic" w:hAnsi="Century Gothic"/>
          <w:b/>
          <w:bCs/>
          <w:sz w:val="24"/>
          <w:szCs w:val="24"/>
        </w:rPr>
        <w:t xml:space="preserve">NOTE: </w:t>
      </w:r>
      <w:r w:rsidRPr="3B52E07C">
        <w:rPr>
          <w:rFonts w:ascii="Century Gothic" w:hAnsi="Century Gothic"/>
          <w:sz w:val="24"/>
          <w:szCs w:val="24"/>
        </w:rPr>
        <w:t xml:space="preserve">We’ve edited the Stock Comparison tab of the spreadsheet so that your values from the 1-5 tabs will automatically carry over, so you can skip that step from the video, now. </w:t>
      </w:r>
    </w:p>
    <w:p w14:paraId="72509376" w14:textId="77777777" w:rsidR="00FC7ECF" w:rsidRPr="0037566A" w:rsidRDefault="00FC7ECF">
      <w:pPr>
        <w:widowControl/>
        <w:rPr>
          <w:rFonts w:ascii="Century Gothic" w:hAnsi="Century Gothic"/>
          <w:sz w:val="24"/>
          <w:szCs w:val="24"/>
        </w:rPr>
      </w:pPr>
    </w:p>
    <w:p w14:paraId="18360E5B" w14:textId="77777777" w:rsidR="00FC7ECF" w:rsidRPr="0037566A" w:rsidRDefault="00952EC5">
      <w:pPr>
        <w:widowControl/>
        <w:rPr>
          <w:rFonts w:ascii="Century Gothic" w:hAnsi="Century Gothic"/>
          <w:b/>
          <w:sz w:val="24"/>
          <w:szCs w:val="24"/>
        </w:rPr>
      </w:pPr>
      <w:r w:rsidRPr="0037566A">
        <w:rPr>
          <w:rFonts w:ascii="Century Gothic" w:hAnsi="Century Gothic"/>
          <w:b/>
          <w:sz w:val="24"/>
          <w:szCs w:val="24"/>
        </w:rPr>
        <w:t xml:space="preserve">Part IV:  Write a Stock Report </w:t>
      </w:r>
    </w:p>
    <w:p w14:paraId="6CD16F87" w14:textId="77777777" w:rsidR="00FC7ECF" w:rsidRPr="0037566A" w:rsidRDefault="00952EC5">
      <w:pPr>
        <w:rPr>
          <w:rFonts w:ascii="Century Gothic" w:hAnsi="Century Gothic"/>
          <w:b/>
          <w:sz w:val="24"/>
          <w:szCs w:val="24"/>
        </w:rPr>
      </w:pPr>
      <w:r w:rsidRPr="0037566A">
        <w:rPr>
          <w:rFonts w:ascii="Century Gothic" w:hAnsi="Century Gothic"/>
          <w:sz w:val="24"/>
          <w:szCs w:val="24"/>
        </w:rPr>
        <w:t xml:space="preserve">Now that you’ve got some great graphs for comparison, use this </w:t>
      </w:r>
      <w:hyperlink r:id="rId18">
        <w:r w:rsidRPr="0037566A">
          <w:rPr>
            <w:rFonts w:ascii="Century Gothic" w:hAnsi="Century Gothic"/>
            <w:color w:val="1155CC"/>
            <w:sz w:val="24"/>
            <w:szCs w:val="24"/>
            <w:u w:val="single"/>
          </w:rPr>
          <w:t>Stock Report</w:t>
        </w:r>
      </w:hyperlink>
      <w:r w:rsidRPr="0037566A">
        <w:rPr>
          <w:rFonts w:ascii="Century Gothic" w:hAnsi="Century Gothic"/>
          <w:sz w:val="24"/>
          <w:szCs w:val="24"/>
        </w:rPr>
        <w:t xml:space="preserve"> to write a brief report outlining the best stock picks in this scenario.</w:t>
      </w:r>
      <w:r w:rsidRPr="0037566A">
        <w:rPr>
          <w:rFonts w:ascii="Century Gothic" w:hAnsi="Century Gothic"/>
          <w:b/>
          <w:sz w:val="24"/>
          <w:szCs w:val="24"/>
        </w:rPr>
        <w:t xml:space="preserve"> For each heading in the report:</w:t>
      </w:r>
    </w:p>
    <w:p w14:paraId="39B09045" w14:textId="77777777" w:rsidR="00FC7ECF" w:rsidRPr="0037566A" w:rsidRDefault="00952EC5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7566A">
        <w:rPr>
          <w:rFonts w:ascii="Century Gothic" w:hAnsi="Century Gothic"/>
          <w:sz w:val="24"/>
          <w:szCs w:val="24"/>
        </w:rPr>
        <w:t>Write a few sentences explaining why you chose the stock you did and how it compares to the other choices</w:t>
      </w:r>
    </w:p>
    <w:p w14:paraId="459B7537" w14:textId="77777777" w:rsidR="00FC7ECF" w:rsidRPr="0037566A" w:rsidRDefault="00952EC5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7566A">
        <w:rPr>
          <w:rFonts w:ascii="Century Gothic" w:hAnsi="Century Gothic"/>
          <w:sz w:val="24"/>
          <w:szCs w:val="24"/>
        </w:rPr>
        <w:t>Use copy/paste to include either a chart or a graph from the spreadsheet for each section</w:t>
      </w:r>
    </w:p>
    <w:p w14:paraId="4BA32093" w14:textId="53BD1B26" w:rsidR="00FC7ECF" w:rsidRPr="0037566A" w:rsidRDefault="00952EC5" w:rsidP="005516FF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7566A">
        <w:rPr>
          <w:rFonts w:ascii="Century Gothic" w:hAnsi="Century Gothic"/>
          <w:sz w:val="24"/>
          <w:szCs w:val="24"/>
        </w:rPr>
        <w:t>For Part V: Hindsight is 20/20, answer the question provided. You don’t need to include a graph for this section</w:t>
      </w:r>
    </w:p>
    <w:p w14:paraId="56A25045" w14:textId="238B3B8B" w:rsidR="00FC7ECF" w:rsidRPr="00405120" w:rsidRDefault="00FC7ECF" w:rsidP="3B52E07C">
      <w:pPr>
        <w:rPr>
          <w:rFonts w:ascii="Century Gothic" w:hAnsi="Century Gothic"/>
          <w:sz w:val="22"/>
          <w:szCs w:val="22"/>
        </w:rPr>
      </w:pPr>
    </w:p>
    <w:p w14:paraId="2BEE5703" w14:textId="77777777" w:rsidR="00FC7ECF" w:rsidRPr="00405120" w:rsidRDefault="00FC7ECF">
      <w:pPr>
        <w:rPr>
          <w:rFonts w:ascii="Century Gothic" w:hAnsi="Century Gothic"/>
          <w:sz w:val="22"/>
          <w:szCs w:val="22"/>
        </w:rPr>
      </w:pPr>
    </w:p>
    <w:p w14:paraId="47D02C48" w14:textId="77777777" w:rsidR="006F0ACF" w:rsidRDefault="006F0ACF" w:rsidP="006F0ACF">
      <w:pPr>
        <w:tabs>
          <w:tab w:val="left" w:pos="2910"/>
        </w:tabs>
        <w:rPr>
          <w:rStyle w:val="eop"/>
          <w:rFonts w:ascii="Century Gothic" w:hAnsi="Century Gothic"/>
          <w:color w:val="000000"/>
          <w:shd w:val="clear" w:color="auto" w:fill="FFFFFF"/>
        </w:rPr>
      </w:pPr>
      <w:r w:rsidRPr="6F5AF90B">
        <w:rPr>
          <w:rStyle w:val="normaltextrun"/>
          <w:rFonts w:ascii="Century Gothic" w:hAnsi="Century Gothic"/>
          <w:i/>
          <w:iCs/>
          <w:color w:val="000000"/>
          <w:shd w:val="clear" w:color="auto" w:fill="FFFFFF"/>
        </w:rPr>
        <w:t>Note: This activity was adapted with permission from the NextGen Personal Finance</w:t>
      </w:r>
    </w:p>
    <w:p w14:paraId="420CD0C7" w14:textId="77777777" w:rsidR="00FC7ECF" w:rsidRPr="00405120" w:rsidRDefault="00FC7ECF">
      <w:pPr>
        <w:spacing w:line="276" w:lineRule="auto"/>
        <w:rPr>
          <w:rFonts w:ascii="Century Gothic" w:hAnsi="Century Gothic"/>
          <w:color w:val="0C4599"/>
          <w:sz w:val="12"/>
          <w:szCs w:val="12"/>
        </w:rPr>
      </w:pPr>
    </w:p>
    <w:sectPr w:rsidR="00FC7ECF" w:rsidRPr="00405120">
      <w:footerReference w:type="default" r:id="rId19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4C2DC" w14:textId="77777777" w:rsidR="004713ED" w:rsidRDefault="004713ED">
      <w:r>
        <w:separator/>
      </w:r>
    </w:p>
  </w:endnote>
  <w:endnote w:type="continuationSeparator" w:id="0">
    <w:p w14:paraId="1E73561E" w14:textId="77777777" w:rsidR="004713ED" w:rsidRDefault="0047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32B27" w14:textId="7507BFCF" w:rsidR="00FC7ECF" w:rsidRDefault="0095452C" w:rsidP="006F0ACF">
    <w:pPr>
      <w:rPr>
        <w:color w:val="999999"/>
      </w:rPr>
    </w:pPr>
    <w:hyperlink r:id="rId1">
      <w:r w:rsidR="17E4859B" w:rsidRPr="17E4859B">
        <w:rPr>
          <w:rStyle w:val="Hyperlink"/>
        </w:rPr>
        <w:t>www.ngpf.org</w:t>
      </w:r>
    </w:hyperlink>
    <w:r w:rsidR="004713ED">
      <w:tab/>
    </w:r>
    <w:r w:rsidR="004713ED">
      <w:tab/>
    </w:r>
    <w:r w:rsidR="004713ED">
      <w:tab/>
    </w:r>
    <w:r w:rsidR="004713ED">
      <w:tab/>
    </w:r>
    <w:r w:rsidR="17E4859B" w:rsidRPr="17E4859B">
      <w:rPr>
        <w:color w:val="999999"/>
      </w:rPr>
      <w:t xml:space="preserve"> </w:t>
    </w:r>
    <w:r w:rsidR="004713ED">
      <w:tab/>
    </w:r>
    <w:r w:rsidR="004713ED">
      <w:tab/>
    </w:r>
    <w:r w:rsidR="004713ED">
      <w:tab/>
    </w:r>
    <w:r w:rsidR="004713ED">
      <w:tab/>
    </w:r>
    <w:r w:rsidR="004713ED">
      <w:tab/>
    </w:r>
    <w:r w:rsidR="004713ED">
      <w:tab/>
    </w:r>
    <w:r w:rsidR="17E4859B">
      <w:rPr>
        <w:noProof/>
        <w:lang w:val="es-419" w:eastAsia="es-419"/>
      </w:rPr>
      <w:drawing>
        <wp:inline distT="0" distB="0" distL="0" distR="0" wp14:anchorId="2DE35FEA" wp14:editId="557D85FD">
          <wp:extent cx="1828165" cy="273814"/>
          <wp:effectExtent l="0" t="0" r="635" b="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65" cy="27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B3AC1" w14:textId="6503B866" w:rsidR="00FC7ECF" w:rsidRDefault="00952EC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9545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7BCD" w14:textId="77777777" w:rsidR="004713ED" w:rsidRDefault="004713ED">
      <w:r>
        <w:separator/>
      </w:r>
    </w:p>
  </w:footnote>
  <w:footnote w:type="continuationSeparator" w:id="0">
    <w:p w14:paraId="27626885" w14:textId="77777777" w:rsidR="004713ED" w:rsidRDefault="004713ED">
      <w:r>
        <w:continuationSeparator/>
      </w:r>
    </w:p>
  </w:footnote>
  <w:footnote w:id="1">
    <w:p w14:paraId="050C546C" w14:textId="77777777" w:rsidR="00FC7ECF" w:rsidRDefault="00952EC5">
      <w:r>
        <w:rPr>
          <w:vertAlign w:val="superscript"/>
        </w:rPr>
        <w:footnoteRef/>
      </w:r>
      <w:r>
        <w:t xml:space="preserve"> </w:t>
      </w:r>
      <w:hyperlink r:id="rId1">
        <w:r>
          <w:rPr>
            <w:color w:val="1155CC"/>
            <w:u w:val="single"/>
          </w:rPr>
          <w:t>How To: Entering &amp; Editing Data</w:t>
        </w:r>
      </w:hyperlink>
    </w:p>
  </w:footnote>
  <w:footnote w:id="2">
    <w:p w14:paraId="450F62BD" w14:textId="77777777" w:rsidR="00FC7ECF" w:rsidRDefault="00952EC5">
      <w:r>
        <w:rPr>
          <w:vertAlign w:val="superscript"/>
        </w:rPr>
        <w:footnoteRef/>
      </w:r>
      <w:r>
        <w:t xml:space="preserve"> </w:t>
      </w:r>
      <w:hyperlink r:id="rId2">
        <w:r>
          <w:rPr>
            <w:color w:val="1155CC"/>
            <w:u w:val="single"/>
          </w:rPr>
          <w:t>How To: Creating a Multi Line Graph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39D6"/>
    <w:multiLevelType w:val="multilevel"/>
    <w:tmpl w:val="FFE6E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4911E3"/>
    <w:multiLevelType w:val="multilevel"/>
    <w:tmpl w:val="BC20C0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360481"/>
    <w:multiLevelType w:val="multilevel"/>
    <w:tmpl w:val="FD568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F941CB"/>
    <w:multiLevelType w:val="multilevel"/>
    <w:tmpl w:val="92125724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CF"/>
    <w:rsid w:val="001047AE"/>
    <w:rsid w:val="00213EFA"/>
    <w:rsid w:val="0037566A"/>
    <w:rsid w:val="003800C5"/>
    <w:rsid w:val="00405120"/>
    <w:rsid w:val="004713ED"/>
    <w:rsid w:val="005516FF"/>
    <w:rsid w:val="005D36DA"/>
    <w:rsid w:val="006F0ACF"/>
    <w:rsid w:val="007A65F6"/>
    <w:rsid w:val="00802378"/>
    <w:rsid w:val="00873B65"/>
    <w:rsid w:val="009107A5"/>
    <w:rsid w:val="00952EC5"/>
    <w:rsid w:val="0095452C"/>
    <w:rsid w:val="00BA6C31"/>
    <w:rsid w:val="00C74008"/>
    <w:rsid w:val="00CE5C76"/>
    <w:rsid w:val="00CE7B3D"/>
    <w:rsid w:val="00DB60D6"/>
    <w:rsid w:val="00FC7ECF"/>
    <w:rsid w:val="124052BC"/>
    <w:rsid w:val="17E4859B"/>
    <w:rsid w:val="1ED05FF1"/>
    <w:rsid w:val="37F8A1EC"/>
    <w:rsid w:val="3B52E07C"/>
    <w:rsid w:val="68943354"/>
    <w:rsid w:val="6E748FC7"/>
    <w:rsid w:val="6F5AF90B"/>
    <w:rsid w:val="7E628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DD269"/>
  <w15:docId w15:val="{3AF9F08D-1014-471F-A379-241A812F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0C4599"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80"/>
      <w:jc w:val="right"/>
    </w:pPr>
    <w:rPr>
      <w:i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DB60D6"/>
  </w:style>
  <w:style w:type="character" w:styleId="Hyperlink">
    <w:name w:val="Hyperlink"/>
    <w:basedOn w:val="DefaultParagraphFont"/>
    <w:uiPriority w:val="99"/>
    <w:unhideWhenUsed/>
    <w:rsid w:val="00CE7B3D"/>
    <w:rPr>
      <w:color w:val="0000FF"/>
      <w:u w:val="single"/>
    </w:rPr>
  </w:style>
  <w:style w:type="character" w:customStyle="1" w:styleId="eop">
    <w:name w:val="eop"/>
    <w:basedOn w:val="DefaultParagraphFont"/>
    <w:rsid w:val="006F0ACF"/>
  </w:style>
  <w:style w:type="paragraph" w:styleId="Header">
    <w:name w:val="header"/>
    <w:basedOn w:val="Normal"/>
    <w:link w:val="HeaderChar"/>
    <w:uiPriority w:val="99"/>
    <w:unhideWhenUsed/>
    <w:rsid w:val="006F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ACF"/>
  </w:style>
  <w:style w:type="paragraph" w:styleId="Footer">
    <w:name w:val="footer"/>
    <w:basedOn w:val="Normal"/>
    <w:link w:val="FooterChar"/>
    <w:uiPriority w:val="99"/>
    <w:unhideWhenUsed/>
    <w:rsid w:val="006F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F0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spreadsheets/d/1El0F12mGwU41_K8SDXL7INbZuow-MubTz2MCDi8NU0o/edit?usp=sharing" TargetMode="External"/><Relationship Id="rId18" Type="http://schemas.openxmlformats.org/officeDocument/2006/relationships/hyperlink" Target="https://docs.google.com/document/d/1hVM4kjKTxL--I5MYp8JhhybwanA0QVj2riacTYbkfJ0/edit?usp=shar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6fidQR5rqM" TargetMode="External"/><Relationship Id="rId17" Type="http://schemas.openxmlformats.org/officeDocument/2006/relationships/hyperlink" Target="https://www.youtube.com/watch?v=eZ1hnzii8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nance.yahoo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h6fidQR5rqM" TargetMode="External"/><Relationship Id="rId5" Type="http://schemas.openxmlformats.org/officeDocument/2006/relationships/styles" Target="styles.xml"/><Relationship Id="rId15" Type="http://schemas.openxmlformats.org/officeDocument/2006/relationships/hyperlink" Target="http://finance.yahoo.com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spreadsheets/d/1El0F12mGwU41_K8SDXL7INbZuow-MubTz2MCDi8NU0o/ed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ngpf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youtu.be/eZ1hnzii8sk" TargetMode="External"/><Relationship Id="rId1" Type="http://schemas.openxmlformats.org/officeDocument/2006/relationships/hyperlink" Target="https://youtu.be/4jvD2hvih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CB73A6CA35B4A916E5D3B877397D7" ma:contentTypeVersion="12" ma:contentTypeDescription="Create a new document." ma:contentTypeScope="" ma:versionID="9bafc382c9604996b18e674789852a84">
  <xsd:schema xmlns:xsd="http://www.w3.org/2001/XMLSchema" xmlns:xs="http://www.w3.org/2001/XMLSchema" xmlns:p="http://schemas.microsoft.com/office/2006/metadata/properties" xmlns:ns3="61262b8b-9b1a-487a-8ebd-9b1e191e2ddf" xmlns:ns4="21d7ce68-44e4-413b-9f11-7f580314045e" targetNamespace="http://schemas.microsoft.com/office/2006/metadata/properties" ma:root="true" ma:fieldsID="427d059c63fe038665142707e8df4671" ns3:_="" ns4:_="">
    <xsd:import namespace="61262b8b-9b1a-487a-8ebd-9b1e191e2ddf"/>
    <xsd:import namespace="21d7ce68-44e4-413b-9f11-7f5803140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62b8b-9b1a-487a-8ebd-9b1e191e2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7ce68-44e4-413b-9f11-7f5803140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030ED-4FD5-40F7-B6BA-E28F482C5768}">
  <ds:schemaRefs>
    <ds:schemaRef ds:uri="http://schemas.microsoft.com/office/2006/metadata/properties"/>
    <ds:schemaRef ds:uri="61262b8b-9b1a-487a-8ebd-9b1e191e2ddf"/>
    <ds:schemaRef ds:uri="http://schemas.microsoft.com/office/2006/documentManagement/types"/>
    <ds:schemaRef ds:uri="http://purl.org/dc/elements/1.1/"/>
    <ds:schemaRef ds:uri="http://purl.org/dc/dcmitype/"/>
    <ds:schemaRef ds:uri="21d7ce68-44e4-413b-9f11-7f580314045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6D05F0-9ADD-4520-8F1F-FCEA0BD54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7DFAF-3FA1-482E-A30D-237C9A6F2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62b8b-9b1a-487a-8ebd-9b1e191e2ddf"/>
    <ds:schemaRef ds:uri="21d7ce68-44e4-413b-9f11-7f5803140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3231</Characters>
  <Application>Microsoft Office Word</Application>
  <DocSecurity>0</DocSecurity>
  <Lines>26</Lines>
  <Paragraphs>7</Paragraphs>
  <ScaleCrop>false</ScaleCrop>
  <Company>Office of Distance Education and eLearning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Padilla, Yesenia</dc:creator>
  <cp:lastModifiedBy>Alvarez Padilla, Yesenia</cp:lastModifiedBy>
  <cp:revision>21</cp:revision>
  <dcterms:created xsi:type="dcterms:W3CDTF">2021-03-13T19:16:00Z</dcterms:created>
  <dcterms:modified xsi:type="dcterms:W3CDTF">2021-04-12T22:20:00Z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0x01010074DCB73A6CA35B4A916E5D3B877397D7</vt:lpwstr>
  </property>
</Properties>
</file>