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g" ContentType="image/jpeg"/>
  <Default Extension="png" ContentType="image/png"/>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word/fontTable.xml" ContentType="application/vnd.openxmlformats-officedocument.wordprocessingml.fontTable+xml"/>
  <Override PartName="/customXml/item3.xml" ContentType="application/xml"/>
  <Override PartName="/customXml/itemProps3.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customXml/item2.xml" ContentType="application/xml"/>
  <Override PartName="/customXml/itemProps2.xml" ContentType="application/vnd.openxmlformats-officedocument.customXmlProperties+xml"/>
  <Override PartName="/customXml/item1.xml" ContentType="application/xml"/>
  <Override PartName="/customXml/itemProps1.xml" ContentType="application/vnd.openxmlformats-officedocument.customXmlProperti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endnotes.xml" ContentType="application/vnd.openxmlformats-officedocument.wordprocessingml.endnotes+xml"/>
  <Override PartName="/docProps/custom.xml" ContentType="application/vnd.openxmlformats-officedocument.custom-properties+xml"/>
  <Override PartName="/word/header.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ackground w:color="FFFFFF"/>
  <w:body>
    <w:p w:rsidRPr="00405120" w:rsidR="00FC7ECF" w:rsidP="2237A1B8" w:rsidRDefault="00FC7ECF" w14:paraId="01CEFB2F" w14:textId="77777777">
      <w:pPr>
        <w:rPr>
          <w:rFonts w:ascii="Century Gothic" w:hAnsi="Century Gothic" w:eastAsia="Century Gothic" w:cs="Century Gothic"/>
          <w:color w:val="0C4599"/>
          <w:sz w:val="12"/>
          <w:szCs w:val="12"/>
        </w:rPr>
      </w:pPr>
    </w:p>
    <w:tbl>
      <w:tblPr>
        <w:bidiVisual w:val="off"/>
        <w:tblW w:w="5070" w:type="dxa"/>
        <w:tblInd w:w="115"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Layout w:type="fixed"/>
        <w:tblLook w:val="0600" w:firstRow="0" w:lastRow="0" w:firstColumn="0" w:lastColumn="0" w:noHBand="1" w:noVBand="1"/>
      </w:tblPr>
      <w:tblGrid>
        <w:gridCol w:w="5070"/>
      </w:tblGrid>
      <w:tr w:rsidRPr="00405120" w:rsidR="00FC7ECF" w:rsidTr="225EB703" w14:paraId="5826E510" w14:textId="77777777">
        <w:trPr>
          <w:trHeight w:val="1887"/>
        </w:trPr>
        <w:tc>
          <w:tcPr>
            <w:tcW w:w="5070" w:type="dxa"/>
            <w:shd w:val="clear" w:color="auto" w:fill="auto"/>
            <w:tcMar>
              <w:top w:w="100" w:type="dxa"/>
              <w:left w:w="100" w:type="dxa"/>
              <w:bottom w:w="100" w:type="dxa"/>
              <w:right w:w="100" w:type="dxa"/>
            </w:tcMar>
          </w:tcPr>
          <w:p w:rsidRPr="00405120" w:rsidR="00FC7ECF" w:rsidP="2237A1B8" w:rsidRDefault="00952EC5" w14:paraId="7C86F0B2" w14:textId="77777777">
            <w:pPr>
              <w:bidi w:val="false"/>
              <w:rPr>
                <w:rFonts w:ascii="Century Gothic" w:hAnsi="Century Gothic" w:eastAsia="Century Gothic" w:cs="Century Gothic"/>
                <w:color w:val="0C4599"/>
                <w:sz w:val="56"/>
                <w:szCs w:val="56"/>
              </w:rPr>
            </w:pPr>
            <w:r w:rsidRPr="00405120">
              <w:rPr>
                <w:noProof/>
                <w:color w:val="0C4599"/>
                <w:sz w:val="56"/>
                <w:szCs w:val="56"/>
                <w:lang w:val="es"/>
              </w:rPr>
              <w:drawing>
                <wp:anchor distT="0" distB="0" distL="114300" distR="114300" simplePos="0" relativeHeight="251658240" behindDoc="0" locked="0" layoutInCell="1" allowOverlap="1" wp14:editId="76663921" wp14:anchorId="741F852F">
                  <wp:simplePos x="0" y="0"/>
                  <wp:positionH relativeFrom="column">
                    <wp:posOffset>0</wp:posOffset>
                  </wp:positionH>
                  <wp:positionV relativeFrom="paragraph">
                    <wp:posOffset>2540</wp:posOffset>
                  </wp:positionV>
                  <wp:extent cx="2743200" cy="1371600"/>
                  <wp:effectExtent l="0" t="0" r="0" b="0"/>
                  <wp:wrapSquare wrapText="bothSides"/>
                  <wp:docPr id="1" name="image1.png" descr="NGPF_LG.png"/>
                  <wp:cNvGraphicFramePr/>
                  <a:graphic xmlns:a="http://schemas.openxmlformats.org/drawingml/2006/main">
                    <a:graphicData uri="http://schemas.openxmlformats.org/drawingml/2006/picture">
                      <pic:pic xmlns:pic="http://schemas.openxmlformats.org/drawingml/2006/picture">
                        <pic:nvPicPr>
                          <pic:cNvPr id="0" name="image1.png" descr="NGPF_LG.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743200" cy="1371600"/>
                          </a:xfrm>
                          <a:prstGeom prst="rect">
                            <a:avLst/>
                          </a:prstGeom>
                          <a:ln/>
                        </pic:spPr>
                      </pic:pic>
                    </a:graphicData>
                  </a:graphic>
                  <wp14:sizeRelH relativeFrom="margin">
                    <wp14:pctWidth>0</wp14:pctWidth>
                  </wp14:sizeRelH>
                  <wp14:sizeRelV relativeFrom="margin">
                    <wp14:pctHeight>0</wp14:pctHeight>
                  </wp14:sizeRelV>
                </wp:anchor>
              </w:drawing>
            </w:r>
          </w:p>
        </w:tc>
      </w:tr>
    </w:tbl>
    <w:p w:rsidRPr="00405120" w:rsidR="00FC7ECF" w:rsidP="2237A1B8" w:rsidRDefault="00DB60D6" w14:paraId="7B6B0AEC" w14:textId="6BF213F2">
      <w:pPr>
        <w:widowControl/>
        <w:bidi w:val="false"/>
        <w:jc w:val="center"/>
        <w:rPr>
          <w:rFonts w:ascii="Century Gothic" w:hAnsi="Century Gothic" w:eastAsia="Century Gothic" w:cs="Century Gothic"/>
          <w:b w:val="1"/>
          <w:bCs w:val="1"/>
          <w:sz w:val="22"/>
          <w:szCs w:val="22"/>
        </w:rPr>
      </w:pPr>
      <w:r w:rsidRPr="2237A1B8" w:rsidR="00DB60D6">
        <w:rPr>
          <w:rStyle w:val="normaltextrun"/>
          <w:rFonts w:ascii="Century Gothic" w:hAnsi="Century Gothic" w:eastAsia="Century Gothic" w:cs="Century Gothic"/>
          <w:b w:val="1"/>
          <w:bCs w:val="1"/>
          <w:color w:val="0C4599"/>
          <w:sz w:val="44"/>
          <w:szCs w:val="44"/>
          <w:shd w:val="clear" w:color="auto" w:fill="FFFFFF"/>
          <w:lang w:val="es"/>
        </w:rPr>
        <w:t xml:space="preserve">5 Acciones en </w:t>
      </w:r>
      <w:r w:rsidRPr="2237A1B8" w:rsidR="54B70439">
        <w:rPr>
          <w:rStyle w:val="normaltextrun"/>
          <w:rFonts w:ascii="Century Gothic" w:hAnsi="Century Gothic" w:eastAsia="Century Gothic" w:cs="Century Gothic"/>
          <w:b w:val="1"/>
          <w:bCs w:val="1"/>
          <w:color w:val="0C4599"/>
          <w:sz w:val="44"/>
          <w:szCs w:val="44"/>
          <w:shd w:val="clear" w:color="auto" w:fill="FFFFFF"/>
          <w:lang w:val="es"/>
        </w:rPr>
        <w:t xml:space="preserve">t</w:t>
      </w:r>
      <w:r w:rsidRPr="2237A1B8" w:rsidR="00DB60D6">
        <w:rPr>
          <w:rStyle w:val="normaltextrun"/>
          <w:rFonts w:ascii="Century Gothic" w:hAnsi="Century Gothic" w:eastAsia="Century Gothic" w:cs="Century Gothic"/>
          <w:b w:val="1"/>
          <w:bCs w:val="1"/>
          <w:color w:val="0C4599"/>
          <w:sz w:val="44"/>
          <w:szCs w:val="44"/>
          <w:shd w:val="clear" w:color="auto" w:fill="FFFFFF"/>
          <w:lang w:val="es"/>
        </w:rPr>
        <w:t xml:space="preserve">u </w:t>
      </w:r>
      <w:r w:rsidRPr="2237A1B8" w:rsidR="005D36DA">
        <w:rPr>
          <w:rStyle w:val="normaltextrun"/>
          <w:rFonts w:ascii="Century Gothic" w:hAnsi="Century Gothic" w:eastAsia="Century Gothic" w:cs="Century Gothic"/>
          <w:b w:val="1"/>
          <w:bCs w:val="1"/>
          <w:color w:val="0C4599"/>
          <w:sz w:val="44"/>
          <w:szCs w:val="44"/>
          <w:shd w:val="clear" w:color="auto" w:fill="FFFFFF"/>
          <w:lang w:val="es"/>
        </w:rPr>
        <w:t xml:space="preserve">cumpleaños</w:t>
      </w:r>
    </w:p>
    <w:p w:rsidR="2237A1B8" w:rsidP="2237A1B8" w:rsidRDefault="2237A1B8" w14:paraId="50E4B577" w14:textId="554F9364">
      <w:pPr>
        <w:bidi w:val="0"/>
        <w:rPr>
          <w:rFonts w:ascii="Century Gothic" w:hAnsi="Century Gothic" w:eastAsia="Century Gothic" w:cs="Century Gothic"/>
          <w:sz w:val="24"/>
          <w:szCs w:val="24"/>
          <w:lang w:val="es"/>
        </w:rPr>
      </w:pPr>
    </w:p>
    <w:p w:rsidRPr="0037566A" w:rsidR="00FC7ECF" w:rsidP="2237A1B8" w:rsidRDefault="00952EC5" w14:paraId="548F052E" w14:textId="4FB47B13">
      <w:pPr>
        <w:widowControl/>
        <w:bidi w:val="false"/>
        <w:rPr>
          <w:rFonts w:ascii="Century Gothic" w:hAnsi="Century Gothic" w:eastAsia="Century Gothic" w:cs="Century Gothic"/>
          <w:sz w:val="24"/>
          <w:szCs w:val="24"/>
        </w:rPr>
      </w:pPr>
      <w:r w:rsidRPr="2237A1B8" w:rsidR="00952EC5">
        <w:rPr>
          <w:rFonts w:ascii="Century Gothic" w:hAnsi="Century Gothic" w:eastAsia="Century Gothic" w:cs="Century Gothic"/>
          <w:sz w:val="24"/>
          <w:szCs w:val="24"/>
          <w:lang w:val="es"/>
        </w:rPr>
        <w:t>Finjamos que tienes una abuela adinerada que, en tu 5º cumpleaños, te ofreció comprarte 100 acciones de las acciones de tu elección. En esta actividad, hará un seguimiento de cómo lo habría hecho con esta inversión, dependiendo de las acciones de la compañía que haya comprado.</w:t>
      </w:r>
    </w:p>
    <w:p w:rsidRPr="0037566A" w:rsidR="00FC7ECF" w:rsidP="2237A1B8" w:rsidRDefault="00FC7ECF" w14:paraId="0DC6A2E3" w14:textId="77777777">
      <w:pPr>
        <w:widowControl/>
        <w:rPr>
          <w:rFonts w:ascii="Century Gothic" w:hAnsi="Century Gothic" w:eastAsia="Century Gothic" w:cs="Century Gothic"/>
          <w:sz w:val="24"/>
          <w:szCs w:val="24"/>
        </w:rPr>
      </w:pPr>
    </w:p>
    <w:p w:rsidRPr="0037566A" w:rsidR="00FC7ECF" w:rsidP="2237A1B8" w:rsidRDefault="00952EC5" w14:paraId="18638488" w14:textId="77777777">
      <w:pPr>
        <w:widowControl/>
        <w:bidi w:val="false"/>
        <w:rPr>
          <w:rFonts w:ascii="Century Gothic" w:hAnsi="Century Gothic" w:eastAsia="Century Gothic" w:cs="Century Gothic"/>
          <w:b w:val="1"/>
          <w:bCs w:val="1"/>
          <w:sz w:val="24"/>
          <w:szCs w:val="24"/>
        </w:rPr>
      </w:pPr>
      <w:r w:rsidRPr="2237A1B8" w:rsidR="00952EC5">
        <w:rPr>
          <w:rFonts w:ascii="Century Gothic" w:hAnsi="Century Gothic" w:eastAsia="Century Gothic" w:cs="Century Gothic"/>
          <w:b w:val="1"/>
          <w:bCs w:val="1"/>
          <w:sz w:val="24"/>
          <w:szCs w:val="24"/>
          <w:lang w:val="es"/>
        </w:rPr>
        <w:t>Parte I: Elija 5 empresas</w:t>
      </w:r>
    </w:p>
    <w:p w:rsidRPr="0037566A" w:rsidR="00FC7ECF" w:rsidP="2237A1B8" w:rsidRDefault="00952EC5" w14:paraId="3CE0135F" w14:textId="53345299">
      <w:pPr>
        <w:widowControl/>
        <w:bidi w:val="false"/>
        <w:rPr>
          <w:rFonts w:ascii="Century Gothic" w:hAnsi="Century Gothic" w:eastAsia="Century Gothic" w:cs="Century Gothic"/>
          <w:sz w:val="24"/>
          <w:szCs w:val="24"/>
        </w:rPr>
      </w:pPr>
      <w:r w:rsidRPr="2237A1B8" w:rsidR="00952EC5">
        <w:rPr>
          <w:rFonts w:ascii="Century Gothic" w:hAnsi="Century Gothic" w:eastAsia="Century Gothic" w:cs="Century Gothic"/>
          <w:sz w:val="24"/>
          <w:szCs w:val="24"/>
          <w:lang w:val="es"/>
        </w:rPr>
        <w:t xml:space="preserve">Ahora, la abuela sólo le compraría las acciones de </w:t>
      </w:r>
      <w:r w:rsidRPr="2237A1B8" w:rsidR="00952EC5">
        <w:rPr>
          <w:rFonts w:ascii="Century Gothic" w:hAnsi="Century Gothic" w:eastAsia="Century Gothic" w:cs="Century Gothic"/>
          <w:sz w:val="24"/>
          <w:szCs w:val="24"/>
          <w:u w:val="single"/>
          <w:lang w:val="es"/>
        </w:rPr>
        <w:t>una</w:t>
      </w:r>
      <w:r w:rsidRPr="2237A1B8" w:rsidR="0">
        <w:rPr>
          <w:rFonts w:ascii="Century Gothic" w:hAnsi="Century Gothic" w:eastAsia="Century Gothic" w:cs="Century Gothic"/>
          <w:lang w:val="es"/>
        </w:rPr>
        <w:t xml:space="preserve"> </w:t>
      </w:r>
      <w:r w:rsidRPr="2237A1B8" w:rsidR="00952EC5">
        <w:rPr>
          <w:rFonts w:ascii="Century Gothic" w:hAnsi="Century Gothic" w:eastAsia="Century Gothic" w:cs="Century Gothic"/>
          <w:sz w:val="24"/>
          <w:szCs w:val="24"/>
          <w:lang w:val="es"/>
        </w:rPr>
        <w:t xml:space="preserve"> compañía, pero siga adelante y elija </w:t>
      </w:r>
      <w:r w:rsidRPr="2237A1B8" w:rsidR="0">
        <w:rPr>
          <w:rFonts w:ascii="Century Gothic" w:hAnsi="Century Gothic" w:eastAsia="Century Gothic" w:cs="Century Gothic"/>
          <w:lang w:val="es"/>
        </w:rPr>
        <w:t xml:space="preserve"> </w:t>
      </w:r>
      <w:r w:rsidRPr="2237A1B8" w:rsidR="00952EC5">
        <w:rPr>
          <w:rFonts w:ascii="Century Gothic" w:hAnsi="Century Gothic" w:eastAsia="Century Gothic" w:cs="Century Gothic"/>
          <w:sz w:val="24"/>
          <w:szCs w:val="24"/>
          <w:u w:val="single"/>
          <w:lang w:val="es"/>
        </w:rPr>
        <w:t>5</w:t>
      </w:r>
      <w:r w:rsidRPr="2237A1B8" w:rsidR="0">
        <w:rPr>
          <w:rFonts w:ascii="Century Gothic" w:hAnsi="Century Gothic" w:eastAsia="Century Gothic" w:cs="Century Gothic"/>
          <w:lang w:val="es"/>
        </w:rPr>
        <w:t xml:space="preserve"> empresas de propiedad pública que podría haber elegido en ese</w:t>
      </w:r>
      <w:r w:rsidRPr="2237A1B8" w:rsidR="00952EC5">
        <w:rPr>
          <w:rFonts w:ascii="Century Gothic" w:hAnsi="Century Gothic" w:eastAsia="Century Gothic" w:cs="Century Gothic"/>
          <w:sz w:val="24"/>
          <w:szCs w:val="24"/>
          <w:lang w:val="es"/>
        </w:rPr>
        <w:t xml:space="preserve"> momento. Deben haber existido </w:t>
      </w:r>
      <w:r w:rsidRPr="2237A1B8" w:rsidR="67B0647E">
        <w:rPr>
          <w:rFonts w:ascii="Century Gothic" w:hAnsi="Century Gothic" w:eastAsia="Century Gothic" w:cs="Century Gothic"/>
          <w:sz w:val="24"/>
          <w:szCs w:val="24"/>
          <w:lang w:val="es"/>
        </w:rPr>
        <w:t xml:space="preserve">cuando cumpliste </w:t>
      </w:r>
      <w:r w:rsidRPr="2237A1B8" w:rsidR="0">
        <w:rPr>
          <w:rFonts w:ascii="Century Gothic" w:hAnsi="Century Gothic" w:eastAsia="Century Gothic" w:cs="Century Gothic"/>
          <w:lang w:val="es"/>
        </w:rPr>
        <w:t xml:space="preserve"> </w:t>
      </w:r>
      <w:r w:rsidRPr="2237A1B8" w:rsidR="00C74008">
        <w:rPr>
          <w:rFonts w:ascii="Century Gothic" w:hAnsi="Century Gothic" w:eastAsia="Century Gothic" w:cs="Century Gothic"/>
          <w:sz w:val="24"/>
          <w:szCs w:val="24"/>
          <w:lang w:val="es"/>
        </w:rPr>
        <w:t>5</w:t>
      </w:r>
      <w:r w:rsidRPr="2237A1B8" w:rsidR="0E999A41">
        <w:rPr>
          <w:rFonts w:ascii="Century Gothic" w:hAnsi="Century Gothic" w:eastAsia="Century Gothic" w:cs="Century Gothic"/>
          <w:sz w:val="24"/>
          <w:szCs w:val="24"/>
          <w:lang w:val="es"/>
        </w:rPr>
        <w:t xml:space="preserve"> </w:t>
      </w:r>
      <w:r w:rsidRPr="2237A1B8" w:rsidR="00952EC5">
        <w:rPr>
          <w:rFonts w:ascii="Century Gothic" w:hAnsi="Century Gothic" w:eastAsia="Century Gothic" w:cs="Century Gothic"/>
          <w:sz w:val="24"/>
          <w:szCs w:val="24"/>
          <w:lang w:val="es"/>
        </w:rPr>
        <w:t>años y todavía deberían existir ahora - no tiene sentido elegir una empresa en bancarrota.</w:t>
      </w:r>
    </w:p>
    <w:p w:rsidRPr="0037566A" w:rsidR="00FC7ECF" w:rsidP="2237A1B8" w:rsidRDefault="00FC7ECF" w14:paraId="7B5405AA" w14:textId="77777777">
      <w:pPr>
        <w:widowControl/>
        <w:rPr>
          <w:rFonts w:ascii="Century Gothic" w:hAnsi="Century Gothic" w:eastAsia="Century Gothic" w:cs="Century Gothic"/>
          <w:sz w:val="24"/>
          <w:szCs w:val="24"/>
        </w:rPr>
      </w:pPr>
    </w:p>
    <w:p w:rsidRPr="0037566A" w:rsidR="00FC7ECF" w:rsidP="2237A1B8" w:rsidRDefault="00952EC5" w14:paraId="616A4903" w14:textId="051E07C2">
      <w:pPr>
        <w:widowControl/>
        <w:numPr>
          <w:ilvl w:val="0"/>
          <w:numId w:val="4"/>
        </w:numPr>
        <w:bidi w:val="false"/>
        <w:rPr>
          <w:rFonts w:ascii="Century Gothic" w:hAnsi="Century Gothic" w:eastAsia="Century Gothic" w:cs="Century Gothic"/>
          <w:sz w:val="24"/>
          <w:szCs w:val="24"/>
        </w:rPr>
      </w:pPr>
      <w:r w:rsidRPr="2237A1B8" w:rsidR="00952EC5">
        <w:rPr>
          <w:rFonts w:ascii="Century Gothic" w:hAnsi="Century Gothic" w:eastAsia="Century Gothic" w:cs="Century Gothic"/>
          <w:sz w:val="24"/>
          <w:szCs w:val="24"/>
          <w:lang w:val="es"/>
        </w:rPr>
        <w:t>Mi 5º cumpleaños fue en esta fecha...</w:t>
      </w:r>
    </w:p>
    <w:tbl>
      <w:tblPr>
        <w:tblStyle w:val="a0"/>
        <w:bidiVisual w:val="off"/>
        <w:tblW w:w="10080" w:type="dxa"/>
        <w:tblInd w:w="8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080"/>
      </w:tblGrid>
      <w:tr w:rsidRPr="0037566A" w:rsidR="00FC7ECF" w:rsidTr="2237A1B8" w14:paraId="31192706" w14:textId="77777777">
        <w:tc>
          <w:tcPr>
            <w:tcW w:w="10080"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tcPr>
          <w:p w:rsidRPr="0037566A" w:rsidR="00FC7ECF" w:rsidP="2237A1B8" w:rsidRDefault="00FC7ECF" w14:paraId="457FD47A" w14:textId="77777777">
            <w:pPr>
              <w:rPr>
                <w:rFonts w:ascii="Century Gothic" w:hAnsi="Century Gothic" w:eastAsia="Century Gothic" w:cs="Century Gothic"/>
                <w:color w:val="0000FF"/>
                <w:sz w:val="24"/>
                <w:szCs w:val="24"/>
              </w:rPr>
            </w:pPr>
          </w:p>
          <w:p w:rsidRPr="0037566A" w:rsidR="00FC7ECF" w:rsidP="2237A1B8" w:rsidRDefault="00FC7ECF" w14:paraId="540724BC" w14:textId="77777777">
            <w:pPr>
              <w:rPr>
                <w:rFonts w:ascii="Century Gothic" w:hAnsi="Century Gothic" w:eastAsia="Century Gothic" w:cs="Century Gothic"/>
                <w:color w:val="0000FF"/>
                <w:sz w:val="24"/>
                <w:szCs w:val="24"/>
              </w:rPr>
            </w:pPr>
          </w:p>
        </w:tc>
      </w:tr>
    </w:tbl>
    <w:p w:rsidRPr="0037566A" w:rsidR="00FC7ECF" w:rsidP="2237A1B8" w:rsidRDefault="00FC7ECF" w14:paraId="2CFAEC25" w14:textId="77777777">
      <w:pPr>
        <w:widowControl/>
        <w:rPr>
          <w:rFonts w:ascii="Century Gothic" w:hAnsi="Century Gothic" w:eastAsia="Century Gothic" w:cs="Century Gothic"/>
          <w:b w:val="1"/>
          <w:bCs w:val="1"/>
          <w:sz w:val="24"/>
          <w:szCs w:val="24"/>
        </w:rPr>
      </w:pPr>
    </w:p>
    <w:p w:rsidRPr="0037566A" w:rsidR="00CE5C76" w:rsidP="2237A1B8" w:rsidRDefault="00952EC5" w14:paraId="7551E1FA" w14:textId="77777777">
      <w:pPr>
        <w:widowControl/>
        <w:numPr>
          <w:ilvl w:val="0"/>
          <w:numId w:val="4"/>
        </w:numPr>
        <w:bidi w:val="false"/>
        <w:rPr>
          <w:rFonts w:ascii="Century Gothic" w:hAnsi="Century Gothic" w:eastAsia="Century Gothic" w:cs="Century Gothic"/>
          <w:sz w:val="24"/>
          <w:szCs w:val="24"/>
        </w:rPr>
      </w:pPr>
      <w:r w:rsidRPr="2237A1B8" w:rsidR="00952EC5">
        <w:rPr>
          <w:rFonts w:ascii="Century Gothic" w:hAnsi="Century Gothic" w:eastAsia="Century Gothic" w:cs="Century Gothic"/>
          <w:sz w:val="24"/>
          <w:szCs w:val="24"/>
          <w:lang w:val="es"/>
        </w:rPr>
        <w:t xml:space="preserve">Complete el siguiente gráfico con sus 5 posibles inversiones. Si necesita ayuda para encontrar el precio histórico de las acciones en su cumpleaños, vea este rápido </w:t>
      </w:r>
      <w:hyperlink r:id="R3429a39a6beb46dc">
        <w:r w:rsidRPr="2237A1B8" w:rsidR="00952EC5">
          <w:rPr>
            <w:rFonts w:ascii="Century Gothic" w:hAnsi="Century Gothic" w:eastAsia="Century Gothic" w:cs="Century Gothic"/>
            <w:sz w:val="24"/>
            <w:szCs w:val="24"/>
            <w:u w:val="single"/>
            <w:lang w:val="es"/>
          </w:rPr>
          <w:t xml:space="preserve">cómo</w:t>
        </w:r>
      </w:hyperlink>
      <w:r w:rsidRPr="2237A1B8" w:rsidR="0">
        <w:rPr>
          <w:rFonts w:ascii="Century Gothic" w:hAnsi="Century Gothic" w:eastAsia="Century Gothic" w:cs="Century Gothic"/>
          <w:lang w:val="es"/>
        </w:rPr>
        <w:t xml:space="preserve"> </w:t>
      </w:r>
      <w:r w:rsidRPr="2237A1B8" w:rsidR="00952EC5">
        <w:rPr>
          <w:rFonts w:ascii="Century Gothic" w:hAnsi="Century Gothic" w:eastAsia="Century Gothic" w:cs="Century Gothic"/>
          <w:sz w:val="24"/>
          <w:szCs w:val="24"/>
          <w:lang w:val="es"/>
        </w:rPr>
        <w:t xml:space="preserve"> video</w:t>
      </w:r>
    </w:p>
    <w:p w:rsidRPr="0037566A" w:rsidR="00CE5C76" w:rsidP="2237A1B8" w:rsidRDefault="00CE5C76" w14:paraId="68656815" w14:textId="77777777">
      <w:pPr>
        <w:widowControl/>
        <w:ind w:left="720"/>
        <w:rPr>
          <w:rFonts w:ascii="Century Gothic" w:hAnsi="Century Gothic" w:eastAsia="Century Gothic" w:cs="Century Gothic"/>
          <w:sz w:val="24"/>
          <w:szCs w:val="24"/>
        </w:rPr>
      </w:pPr>
    </w:p>
    <w:p w:rsidR="00FC7ECF" w:rsidP="2237A1B8" w:rsidRDefault="003800C5" w14:paraId="31420E8D" w14:textId="10021140">
      <w:pPr>
        <w:widowControl/>
        <w:bidi w:val="false"/>
        <w:ind w:left="720"/>
        <w:rPr>
          <w:rFonts w:ascii="Century Gothic" w:hAnsi="Century Gothic" w:eastAsia="Century Gothic" w:cs="Century Gothic"/>
          <w:sz w:val="24"/>
          <w:szCs w:val="24"/>
        </w:rPr>
      </w:pPr>
      <w:hyperlink r:id="R2f72ac963c1945f7">
        <w:r w:rsidRPr="2237A1B8" w:rsidR="003800C5">
          <w:rPr>
            <w:rStyle w:val="Hyperlink"/>
            <w:rFonts w:ascii="Century Gothic" w:hAnsi="Century Gothic" w:eastAsia="Century Gothic" w:cs="Century Gothic"/>
            <w:sz w:val="24"/>
            <w:szCs w:val="24"/>
            <w:lang w:val="es"/>
          </w:rPr>
          <w:t>https://www.youtube.com/watch?v=h6fidQR5rqM</w:t>
        </w:r>
      </w:hyperlink>
    </w:p>
    <w:p w:rsidRPr="0037566A" w:rsidR="003800C5" w:rsidP="2237A1B8" w:rsidRDefault="003800C5" w14:paraId="3C3BDBCD" w14:textId="77777777">
      <w:pPr>
        <w:widowControl/>
        <w:ind w:left="720"/>
        <w:rPr>
          <w:rFonts w:ascii="Century Gothic" w:hAnsi="Century Gothic" w:eastAsia="Century Gothic" w:cs="Century Gothic"/>
          <w:sz w:val="24"/>
          <w:szCs w:val="24"/>
        </w:rPr>
      </w:pPr>
    </w:p>
    <w:p w:rsidRPr="0037566A" w:rsidR="00FC7ECF" w:rsidP="2237A1B8" w:rsidRDefault="00FC7ECF" w14:paraId="61476DBD" w14:textId="77777777">
      <w:pPr>
        <w:widowControl/>
        <w:rPr>
          <w:rFonts w:ascii="Century Gothic" w:hAnsi="Century Gothic" w:eastAsia="Century Gothic" w:cs="Century Gothic"/>
          <w:color w:val="FF0000"/>
          <w:sz w:val="24"/>
          <w:szCs w:val="24"/>
        </w:rPr>
      </w:pPr>
    </w:p>
    <w:tbl>
      <w:tblPr>
        <w:tblStyle w:val="a1"/>
        <w:bidiVisual w:val="off"/>
        <w:tblW w:w="10140" w:type="dxa"/>
        <w:tblInd w:w="7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585"/>
        <w:gridCol w:w="4425"/>
        <w:gridCol w:w="2565"/>
        <w:gridCol w:w="2565"/>
      </w:tblGrid>
      <w:tr w:rsidRPr="0037566A" w:rsidR="00FC7ECF" w:rsidTr="2237A1B8" w14:paraId="34060940" w14:textId="77777777">
        <w:tc>
          <w:tcPr>
            <w:tcW w:w="585" w:type="dxa"/>
            <w:tcBorders>
              <w:top w:val="single" w:color="999999" w:sz="8" w:space="0"/>
              <w:left w:val="single" w:color="999999" w:sz="8" w:space="0"/>
              <w:bottom w:val="single" w:color="999999" w:sz="8" w:space="0"/>
              <w:right w:val="single" w:color="999999" w:sz="8" w:space="0"/>
            </w:tcBorders>
            <w:shd w:val="clear" w:color="auto" w:fill="C9DAF8"/>
            <w:tcMar>
              <w:top w:w="100" w:type="dxa"/>
              <w:left w:w="100" w:type="dxa"/>
              <w:bottom w:w="100" w:type="dxa"/>
              <w:right w:w="100" w:type="dxa"/>
            </w:tcMar>
            <w:vAlign w:val="center"/>
          </w:tcPr>
          <w:p w:rsidRPr="0037566A" w:rsidR="00FC7ECF" w:rsidP="2237A1B8" w:rsidRDefault="00FC7ECF" w14:paraId="0C49CF51" w14:textId="77777777">
            <w:pPr>
              <w:rPr>
                <w:rFonts w:ascii="Century Gothic" w:hAnsi="Century Gothic" w:eastAsia="Century Gothic" w:cs="Century Gothic"/>
                <w:color w:val="1155CC"/>
                <w:sz w:val="24"/>
                <w:szCs w:val="24"/>
              </w:rPr>
            </w:pPr>
          </w:p>
        </w:tc>
        <w:tc>
          <w:tcPr>
            <w:tcW w:w="4425" w:type="dxa"/>
            <w:tcBorders>
              <w:top w:val="single" w:color="999999" w:sz="8" w:space="0"/>
              <w:left w:val="single" w:color="999999" w:sz="8" w:space="0"/>
              <w:bottom w:val="single" w:color="999999" w:sz="8" w:space="0"/>
              <w:right w:val="single" w:color="999999" w:sz="8" w:space="0"/>
            </w:tcBorders>
            <w:shd w:val="clear" w:color="auto" w:fill="C9DAF8"/>
            <w:tcMar>
              <w:top w:w="100" w:type="dxa"/>
              <w:left w:w="100" w:type="dxa"/>
              <w:bottom w:w="100" w:type="dxa"/>
              <w:right w:w="100" w:type="dxa"/>
            </w:tcMar>
            <w:vAlign w:val="center"/>
          </w:tcPr>
          <w:p w:rsidRPr="0037566A" w:rsidR="00FC7ECF" w:rsidP="2237A1B8" w:rsidRDefault="00952EC5" w14:paraId="06A3203C" w14:textId="77777777">
            <w:pPr>
              <w:bidi w:val="false"/>
              <w:jc w:val="center"/>
              <w:rPr>
                <w:rFonts w:ascii="Century Gothic" w:hAnsi="Century Gothic" w:eastAsia="Century Gothic" w:cs="Century Gothic"/>
                <w:b w:val="1"/>
                <w:bCs w:val="1"/>
                <w:color w:val="1155CC"/>
                <w:sz w:val="24"/>
                <w:szCs w:val="24"/>
              </w:rPr>
            </w:pPr>
            <w:r w:rsidRPr="2237A1B8" w:rsidR="00952EC5">
              <w:rPr>
                <w:rFonts w:ascii="Century Gothic" w:hAnsi="Century Gothic" w:eastAsia="Century Gothic" w:cs="Century Gothic"/>
                <w:b w:val="1"/>
                <w:bCs w:val="1"/>
                <w:color w:val="1155CC"/>
                <w:sz w:val="24"/>
                <w:szCs w:val="24"/>
                <w:lang w:val="es"/>
              </w:rPr>
              <w:t>Nombre de la empresa</w:t>
            </w:r>
          </w:p>
        </w:tc>
        <w:tc>
          <w:tcPr>
            <w:tcW w:w="2565" w:type="dxa"/>
            <w:tcBorders>
              <w:top w:val="single" w:color="999999" w:sz="8" w:space="0"/>
              <w:left w:val="single" w:color="999999" w:sz="8" w:space="0"/>
              <w:bottom w:val="single" w:color="999999" w:sz="8" w:space="0"/>
              <w:right w:val="single" w:color="999999" w:sz="8" w:space="0"/>
            </w:tcBorders>
            <w:shd w:val="clear" w:color="auto" w:fill="C9DAF8"/>
            <w:tcMar>
              <w:top w:w="100" w:type="dxa"/>
              <w:left w:w="100" w:type="dxa"/>
              <w:bottom w:w="100" w:type="dxa"/>
              <w:right w:w="100" w:type="dxa"/>
            </w:tcMar>
            <w:vAlign w:val="center"/>
          </w:tcPr>
          <w:p w:rsidRPr="0037566A" w:rsidR="00FC7ECF" w:rsidP="2237A1B8" w:rsidRDefault="00952EC5" w14:paraId="3B184E0D" w14:textId="77777777">
            <w:pPr>
              <w:bidi w:val="false"/>
              <w:jc w:val="center"/>
              <w:rPr>
                <w:rFonts w:ascii="Century Gothic" w:hAnsi="Century Gothic" w:eastAsia="Century Gothic" w:cs="Century Gothic"/>
                <w:b w:val="1"/>
                <w:bCs w:val="1"/>
                <w:color w:val="1155CC"/>
                <w:sz w:val="24"/>
                <w:szCs w:val="24"/>
              </w:rPr>
            </w:pPr>
            <w:r w:rsidRPr="2237A1B8" w:rsidR="00952EC5">
              <w:rPr>
                <w:rFonts w:ascii="Century Gothic" w:hAnsi="Century Gothic" w:eastAsia="Century Gothic" w:cs="Century Gothic"/>
                <w:b w:val="1"/>
                <w:bCs w:val="1"/>
                <w:color w:val="1155CC"/>
                <w:sz w:val="24"/>
                <w:szCs w:val="24"/>
                <w:lang w:val="es"/>
              </w:rPr>
              <w:t xml:space="preserve">Símbolo del </w:t>
            </w:r>
            <w:proofErr w:type="spellStart"/>
            <w:r w:rsidRPr="2237A1B8" w:rsidR="00952EC5">
              <w:rPr>
                <w:rFonts w:ascii="Century Gothic" w:hAnsi="Century Gothic" w:eastAsia="Century Gothic" w:cs="Century Gothic"/>
                <w:b w:val="1"/>
                <w:bCs w:val="1"/>
                <w:color w:val="1155CC"/>
                <w:sz w:val="24"/>
                <w:szCs w:val="24"/>
                <w:lang w:val="es"/>
              </w:rPr>
              <w:t>ticker</w:t>
            </w:r>
            <w:proofErr w:type="spellEnd"/>
            <w:r w:rsidRPr="2237A1B8" w:rsidR="00952EC5">
              <w:rPr>
                <w:rFonts w:ascii="Century Gothic" w:hAnsi="Century Gothic" w:eastAsia="Century Gothic" w:cs="Century Gothic"/>
                <w:b w:val="1"/>
                <w:bCs w:val="1"/>
                <w:color w:val="1155CC"/>
                <w:sz w:val="24"/>
                <w:szCs w:val="24"/>
                <w:lang w:val="es"/>
              </w:rPr>
              <w:t xml:space="preserve"> de stock</w:t>
            </w:r>
          </w:p>
        </w:tc>
        <w:tc>
          <w:tcPr>
            <w:tcW w:w="2565" w:type="dxa"/>
            <w:tcBorders>
              <w:top w:val="single" w:color="999999" w:sz="8" w:space="0"/>
              <w:left w:val="single" w:color="999999" w:sz="8" w:space="0"/>
              <w:bottom w:val="single" w:color="999999" w:sz="8" w:space="0"/>
              <w:right w:val="single" w:color="999999" w:sz="8" w:space="0"/>
            </w:tcBorders>
            <w:shd w:val="clear" w:color="auto" w:fill="C9DAF8"/>
            <w:tcMar>
              <w:top w:w="100" w:type="dxa"/>
              <w:left w:w="100" w:type="dxa"/>
              <w:bottom w:w="100" w:type="dxa"/>
              <w:right w:w="100" w:type="dxa"/>
            </w:tcMar>
            <w:vAlign w:val="center"/>
          </w:tcPr>
          <w:p w:rsidRPr="0037566A" w:rsidR="00FC7ECF" w:rsidP="2237A1B8" w:rsidRDefault="00952EC5" w14:paraId="2E7721AA" w14:textId="77777777">
            <w:pPr>
              <w:bidi w:val="false"/>
              <w:jc w:val="center"/>
              <w:rPr>
                <w:rFonts w:ascii="Century Gothic" w:hAnsi="Century Gothic" w:eastAsia="Century Gothic" w:cs="Century Gothic"/>
                <w:b w:val="1"/>
                <w:bCs w:val="1"/>
                <w:color w:val="1155CC"/>
                <w:sz w:val="24"/>
                <w:szCs w:val="24"/>
              </w:rPr>
            </w:pPr>
            <w:r w:rsidRPr="2237A1B8" w:rsidR="00952EC5">
              <w:rPr>
                <w:rFonts w:ascii="Century Gothic" w:hAnsi="Century Gothic" w:eastAsia="Century Gothic" w:cs="Century Gothic"/>
                <w:b w:val="1"/>
                <w:bCs w:val="1"/>
                <w:color w:val="1155CC"/>
                <w:sz w:val="24"/>
                <w:szCs w:val="24"/>
                <w:lang w:val="es"/>
              </w:rPr>
              <w:t xml:space="preserve">Adj. Cerrar precio en </w:t>
            </w:r>
          </w:p>
          <w:p w:rsidRPr="0037566A" w:rsidR="00FC7ECF" w:rsidP="2237A1B8" w:rsidRDefault="00952EC5" w14:paraId="2B53418A" w14:textId="77777777">
            <w:pPr>
              <w:bidi w:val="false"/>
              <w:jc w:val="center"/>
              <w:rPr>
                <w:rFonts w:ascii="Century Gothic" w:hAnsi="Century Gothic" w:eastAsia="Century Gothic" w:cs="Century Gothic"/>
                <w:b w:val="1"/>
                <w:bCs w:val="1"/>
                <w:color w:val="1155CC"/>
                <w:sz w:val="24"/>
                <w:szCs w:val="24"/>
              </w:rPr>
            </w:pPr>
            <w:r w:rsidRPr="2237A1B8" w:rsidR="00952EC5">
              <w:rPr>
                <w:rFonts w:ascii="Century Gothic" w:hAnsi="Century Gothic" w:eastAsia="Century Gothic" w:cs="Century Gothic"/>
                <w:b w:val="1"/>
                <w:bCs w:val="1"/>
                <w:color w:val="1155CC"/>
                <w:sz w:val="24"/>
                <w:szCs w:val="24"/>
                <w:lang w:val="es"/>
              </w:rPr>
              <w:t>Mi décimo cumpleaños</w:t>
            </w:r>
          </w:p>
        </w:tc>
      </w:tr>
      <w:tr w:rsidRPr="0037566A" w:rsidR="00FC7ECF" w:rsidTr="2237A1B8" w14:paraId="40A45824" w14:textId="77777777">
        <w:tc>
          <w:tcPr>
            <w:tcW w:w="585"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vAlign w:val="center"/>
          </w:tcPr>
          <w:p w:rsidRPr="0037566A" w:rsidR="00FC7ECF" w:rsidP="2237A1B8" w:rsidRDefault="00952EC5" w14:paraId="669DA5FA" w14:textId="77777777">
            <w:pPr>
              <w:bidi w:val="false"/>
              <w:jc w:val="center"/>
              <w:rPr>
                <w:rFonts w:ascii="Century Gothic" w:hAnsi="Century Gothic" w:eastAsia="Century Gothic" w:cs="Century Gothic"/>
                <w:sz w:val="24"/>
                <w:szCs w:val="24"/>
              </w:rPr>
            </w:pPr>
            <w:r w:rsidRPr="2237A1B8" w:rsidR="00952EC5">
              <w:rPr>
                <w:rFonts w:ascii="Century Gothic" w:hAnsi="Century Gothic" w:eastAsia="Century Gothic" w:cs="Century Gothic"/>
                <w:sz w:val="24"/>
                <w:szCs w:val="24"/>
                <w:lang w:val="es"/>
              </w:rPr>
              <w:t>1</w:t>
            </w:r>
          </w:p>
        </w:tc>
        <w:tc>
          <w:tcPr>
            <w:tcW w:w="4425"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vAlign w:val="center"/>
          </w:tcPr>
          <w:p w:rsidRPr="0037566A" w:rsidR="00FC7ECF" w:rsidP="2237A1B8" w:rsidRDefault="00FC7ECF" w14:paraId="48F55DD5" w14:textId="77777777">
            <w:pPr>
              <w:spacing w:line="360" w:lineRule="auto"/>
              <w:rPr>
                <w:rFonts w:ascii="Century Gothic" w:hAnsi="Century Gothic" w:eastAsia="Century Gothic" w:cs="Century Gothic"/>
                <w:sz w:val="24"/>
                <w:szCs w:val="24"/>
              </w:rPr>
            </w:pPr>
          </w:p>
        </w:tc>
        <w:tc>
          <w:tcPr>
            <w:tcW w:w="2565"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vAlign w:val="center"/>
          </w:tcPr>
          <w:p w:rsidRPr="0037566A" w:rsidR="00FC7ECF" w:rsidP="2237A1B8" w:rsidRDefault="00FC7ECF" w14:paraId="081D9172" w14:textId="77777777">
            <w:pPr>
              <w:spacing w:line="360" w:lineRule="auto"/>
              <w:rPr>
                <w:rFonts w:ascii="Century Gothic" w:hAnsi="Century Gothic" w:eastAsia="Century Gothic" w:cs="Century Gothic"/>
                <w:sz w:val="24"/>
                <w:szCs w:val="24"/>
              </w:rPr>
            </w:pPr>
          </w:p>
        </w:tc>
        <w:tc>
          <w:tcPr>
            <w:tcW w:w="2565"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vAlign w:val="center"/>
          </w:tcPr>
          <w:p w:rsidRPr="0037566A" w:rsidR="00FC7ECF" w:rsidP="2237A1B8" w:rsidRDefault="00FC7ECF" w14:paraId="71616674" w14:textId="77777777">
            <w:pPr>
              <w:spacing w:line="360" w:lineRule="auto"/>
              <w:rPr>
                <w:rFonts w:ascii="Century Gothic" w:hAnsi="Century Gothic" w:eastAsia="Century Gothic" w:cs="Century Gothic"/>
                <w:sz w:val="24"/>
                <w:szCs w:val="24"/>
              </w:rPr>
            </w:pPr>
          </w:p>
        </w:tc>
      </w:tr>
      <w:tr w:rsidRPr="0037566A" w:rsidR="00FC7ECF" w:rsidTr="2237A1B8" w14:paraId="2F6EFF7A" w14:textId="77777777">
        <w:tc>
          <w:tcPr>
            <w:tcW w:w="585"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vAlign w:val="center"/>
          </w:tcPr>
          <w:p w:rsidRPr="0037566A" w:rsidR="00FC7ECF" w:rsidP="2237A1B8" w:rsidRDefault="00952EC5" w14:paraId="7BD63B69" w14:textId="77777777">
            <w:pPr>
              <w:bidi w:val="false"/>
              <w:jc w:val="center"/>
              <w:rPr>
                <w:rFonts w:ascii="Century Gothic" w:hAnsi="Century Gothic" w:eastAsia="Century Gothic" w:cs="Century Gothic"/>
                <w:sz w:val="24"/>
                <w:szCs w:val="24"/>
              </w:rPr>
            </w:pPr>
            <w:r w:rsidRPr="2237A1B8" w:rsidR="00952EC5">
              <w:rPr>
                <w:rFonts w:ascii="Century Gothic" w:hAnsi="Century Gothic" w:eastAsia="Century Gothic" w:cs="Century Gothic"/>
                <w:sz w:val="24"/>
                <w:szCs w:val="24"/>
                <w:lang w:val="es"/>
              </w:rPr>
              <w:t>2</w:t>
            </w:r>
          </w:p>
        </w:tc>
        <w:tc>
          <w:tcPr>
            <w:tcW w:w="4425"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vAlign w:val="center"/>
          </w:tcPr>
          <w:p w:rsidRPr="0037566A" w:rsidR="00FC7ECF" w:rsidP="2237A1B8" w:rsidRDefault="00FC7ECF" w14:paraId="64B21F48" w14:textId="77777777">
            <w:pPr>
              <w:spacing w:line="360" w:lineRule="auto"/>
              <w:rPr>
                <w:rFonts w:ascii="Century Gothic" w:hAnsi="Century Gothic" w:eastAsia="Century Gothic" w:cs="Century Gothic"/>
                <w:sz w:val="24"/>
                <w:szCs w:val="24"/>
              </w:rPr>
            </w:pPr>
          </w:p>
        </w:tc>
        <w:tc>
          <w:tcPr>
            <w:tcW w:w="2565"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vAlign w:val="center"/>
          </w:tcPr>
          <w:p w:rsidRPr="0037566A" w:rsidR="00FC7ECF" w:rsidP="2237A1B8" w:rsidRDefault="00FC7ECF" w14:paraId="2066FBFA" w14:textId="77777777">
            <w:pPr>
              <w:spacing w:line="360" w:lineRule="auto"/>
              <w:rPr>
                <w:rFonts w:ascii="Century Gothic" w:hAnsi="Century Gothic" w:eastAsia="Century Gothic" w:cs="Century Gothic"/>
                <w:sz w:val="24"/>
                <w:szCs w:val="24"/>
              </w:rPr>
            </w:pPr>
          </w:p>
        </w:tc>
        <w:tc>
          <w:tcPr>
            <w:tcW w:w="2565"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vAlign w:val="center"/>
          </w:tcPr>
          <w:p w:rsidRPr="0037566A" w:rsidR="00FC7ECF" w:rsidP="2237A1B8" w:rsidRDefault="00FC7ECF" w14:paraId="29DD7219" w14:textId="77777777">
            <w:pPr>
              <w:spacing w:line="360" w:lineRule="auto"/>
              <w:rPr>
                <w:rFonts w:ascii="Century Gothic" w:hAnsi="Century Gothic" w:eastAsia="Century Gothic" w:cs="Century Gothic"/>
                <w:sz w:val="24"/>
                <w:szCs w:val="24"/>
              </w:rPr>
            </w:pPr>
          </w:p>
        </w:tc>
      </w:tr>
      <w:tr w:rsidRPr="0037566A" w:rsidR="00FC7ECF" w:rsidTr="2237A1B8" w14:paraId="334F0ACC" w14:textId="77777777">
        <w:tc>
          <w:tcPr>
            <w:tcW w:w="585"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vAlign w:val="center"/>
          </w:tcPr>
          <w:p w:rsidRPr="0037566A" w:rsidR="00FC7ECF" w:rsidP="2237A1B8" w:rsidRDefault="00952EC5" w14:paraId="504BAF5B" w14:textId="77777777">
            <w:pPr>
              <w:bidi w:val="false"/>
              <w:jc w:val="center"/>
              <w:rPr>
                <w:rFonts w:ascii="Century Gothic" w:hAnsi="Century Gothic" w:eastAsia="Century Gothic" w:cs="Century Gothic"/>
                <w:sz w:val="24"/>
                <w:szCs w:val="24"/>
              </w:rPr>
            </w:pPr>
            <w:r w:rsidRPr="2237A1B8" w:rsidR="00952EC5">
              <w:rPr>
                <w:rFonts w:ascii="Century Gothic" w:hAnsi="Century Gothic" w:eastAsia="Century Gothic" w:cs="Century Gothic"/>
                <w:sz w:val="24"/>
                <w:szCs w:val="24"/>
                <w:lang w:val="es"/>
              </w:rPr>
              <w:t>3</w:t>
            </w:r>
          </w:p>
        </w:tc>
        <w:tc>
          <w:tcPr>
            <w:tcW w:w="4425"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vAlign w:val="center"/>
          </w:tcPr>
          <w:p w:rsidRPr="0037566A" w:rsidR="00FC7ECF" w:rsidP="2237A1B8" w:rsidRDefault="00FC7ECF" w14:paraId="02930D34" w14:textId="77777777">
            <w:pPr>
              <w:spacing w:line="360" w:lineRule="auto"/>
              <w:rPr>
                <w:rFonts w:ascii="Century Gothic" w:hAnsi="Century Gothic" w:eastAsia="Century Gothic" w:cs="Century Gothic"/>
                <w:sz w:val="24"/>
                <w:szCs w:val="24"/>
              </w:rPr>
            </w:pPr>
          </w:p>
        </w:tc>
        <w:tc>
          <w:tcPr>
            <w:tcW w:w="2565"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vAlign w:val="center"/>
          </w:tcPr>
          <w:p w:rsidRPr="0037566A" w:rsidR="00FC7ECF" w:rsidP="2237A1B8" w:rsidRDefault="00FC7ECF" w14:paraId="5E6E40E1" w14:textId="77777777">
            <w:pPr>
              <w:spacing w:line="360" w:lineRule="auto"/>
              <w:rPr>
                <w:rFonts w:ascii="Century Gothic" w:hAnsi="Century Gothic" w:eastAsia="Century Gothic" w:cs="Century Gothic"/>
                <w:sz w:val="24"/>
                <w:szCs w:val="24"/>
              </w:rPr>
            </w:pPr>
          </w:p>
        </w:tc>
        <w:tc>
          <w:tcPr>
            <w:tcW w:w="2565"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vAlign w:val="center"/>
          </w:tcPr>
          <w:p w:rsidRPr="0037566A" w:rsidR="00FC7ECF" w:rsidP="2237A1B8" w:rsidRDefault="00FC7ECF" w14:paraId="46BBF266" w14:textId="77777777">
            <w:pPr>
              <w:spacing w:line="360" w:lineRule="auto"/>
              <w:rPr>
                <w:rFonts w:ascii="Century Gothic" w:hAnsi="Century Gothic" w:eastAsia="Century Gothic" w:cs="Century Gothic"/>
                <w:sz w:val="24"/>
                <w:szCs w:val="24"/>
              </w:rPr>
            </w:pPr>
          </w:p>
        </w:tc>
      </w:tr>
      <w:tr w:rsidRPr="0037566A" w:rsidR="00FC7ECF" w:rsidTr="2237A1B8" w14:paraId="56C02985" w14:textId="77777777">
        <w:tc>
          <w:tcPr>
            <w:tcW w:w="585"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vAlign w:val="center"/>
          </w:tcPr>
          <w:p w:rsidRPr="0037566A" w:rsidR="00FC7ECF" w:rsidP="2237A1B8" w:rsidRDefault="00952EC5" w14:paraId="7A5E027B" w14:textId="77777777">
            <w:pPr>
              <w:bidi w:val="false"/>
              <w:jc w:val="center"/>
              <w:rPr>
                <w:rFonts w:ascii="Century Gothic" w:hAnsi="Century Gothic" w:eastAsia="Century Gothic" w:cs="Century Gothic"/>
                <w:sz w:val="24"/>
                <w:szCs w:val="24"/>
              </w:rPr>
            </w:pPr>
            <w:r w:rsidRPr="2237A1B8" w:rsidR="00952EC5">
              <w:rPr>
                <w:rFonts w:ascii="Century Gothic" w:hAnsi="Century Gothic" w:eastAsia="Century Gothic" w:cs="Century Gothic"/>
                <w:sz w:val="24"/>
                <w:szCs w:val="24"/>
                <w:lang w:val="es"/>
              </w:rPr>
              <w:t>4</w:t>
            </w:r>
          </w:p>
        </w:tc>
        <w:tc>
          <w:tcPr>
            <w:tcW w:w="4425"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vAlign w:val="center"/>
          </w:tcPr>
          <w:p w:rsidRPr="0037566A" w:rsidR="00FC7ECF" w:rsidP="2237A1B8" w:rsidRDefault="00FC7ECF" w14:paraId="039228BD" w14:textId="77777777">
            <w:pPr>
              <w:spacing w:line="360" w:lineRule="auto"/>
              <w:rPr>
                <w:rFonts w:ascii="Century Gothic" w:hAnsi="Century Gothic" w:eastAsia="Century Gothic" w:cs="Century Gothic"/>
                <w:sz w:val="24"/>
                <w:szCs w:val="24"/>
              </w:rPr>
            </w:pPr>
          </w:p>
        </w:tc>
        <w:tc>
          <w:tcPr>
            <w:tcW w:w="2565"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vAlign w:val="center"/>
          </w:tcPr>
          <w:p w:rsidRPr="0037566A" w:rsidR="00FC7ECF" w:rsidP="2237A1B8" w:rsidRDefault="00FC7ECF" w14:paraId="19319E79" w14:textId="77777777">
            <w:pPr>
              <w:spacing w:line="360" w:lineRule="auto"/>
              <w:rPr>
                <w:rFonts w:ascii="Century Gothic" w:hAnsi="Century Gothic" w:eastAsia="Century Gothic" w:cs="Century Gothic"/>
                <w:sz w:val="24"/>
                <w:szCs w:val="24"/>
              </w:rPr>
            </w:pPr>
          </w:p>
        </w:tc>
        <w:tc>
          <w:tcPr>
            <w:tcW w:w="2565"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vAlign w:val="center"/>
          </w:tcPr>
          <w:p w:rsidRPr="0037566A" w:rsidR="00FC7ECF" w:rsidP="2237A1B8" w:rsidRDefault="00FC7ECF" w14:paraId="1F994A32" w14:textId="77777777">
            <w:pPr>
              <w:spacing w:line="360" w:lineRule="auto"/>
              <w:rPr>
                <w:rFonts w:ascii="Century Gothic" w:hAnsi="Century Gothic" w:eastAsia="Century Gothic" w:cs="Century Gothic"/>
                <w:sz w:val="24"/>
                <w:szCs w:val="24"/>
              </w:rPr>
            </w:pPr>
          </w:p>
        </w:tc>
      </w:tr>
      <w:tr w:rsidRPr="0037566A" w:rsidR="00FC7ECF" w:rsidTr="2237A1B8" w14:paraId="4DB6E483" w14:textId="77777777">
        <w:tc>
          <w:tcPr>
            <w:tcW w:w="585"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vAlign w:val="center"/>
          </w:tcPr>
          <w:p w:rsidRPr="0037566A" w:rsidR="00FC7ECF" w:rsidP="2237A1B8" w:rsidRDefault="00952EC5" w14:paraId="2505A67D" w14:textId="77777777">
            <w:pPr>
              <w:bidi w:val="false"/>
              <w:jc w:val="center"/>
              <w:rPr>
                <w:rFonts w:ascii="Century Gothic" w:hAnsi="Century Gothic" w:eastAsia="Century Gothic" w:cs="Century Gothic"/>
                <w:sz w:val="24"/>
                <w:szCs w:val="24"/>
              </w:rPr>
            </w:pPr>
            <w:r w:rsidRPr="2237A1B8" w:rsidR="00952EC5">
              <w:rPr>
                <w:rFonts w:ascii="Century Gothic" w:hAnsi="Century Gothic" w:eastAsia="Century Gothic" w:cs="Century Gothic"/>
                <w:sz w:val="24"/>
                <w:szCs w:val="24"/>
                <w:lang w:val="es"/>
              </w:rPr>
              <w:t>5</w:t>
            </w:r>
          </w:p>
        </w:tc>
        <w:tc>
          <w:tcPr>
            <w:tcW w:w="4425"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vAlign w:val="center"/>
          </w:tcPr>
          <w:p w:rsidRPr="0037566A" w:rsidR="00FC7ECF" w:rsidP="2237A1B8" w:rsidRDefault="00FC7ECF" w14:paraId="64D0D4B6" w14:textId="77777777">
            <w:pPr>
              <w:spacing w:line="360" w:lineRule="auto"/>
              <w:rPr>
                <w:rFonts w:ascii="Century Gothic" w:hAnsi="Century Gothic" w:eastAsia="Century Gothic" w:cs="Century Gothic"/>
                <w:sz w:val="24"/>
                <w:szCs w:val="24"/>
              </w:rPr>
            </w:pPr>
          </w:p>
        </w:tc>
        <w:tc>
          <w:tcPr>
            <w:tcW w:w="2565"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vAlign w:val="center"/>
          </w:tcPr>
          <w:p w:rsidRPr="0037566A" w:rsidR="00FC7ECF" w:rsidP="2237A1B8" w:rsidRDefault="00FC7ECF" w14:paraId="3A7D3903" w14:textId="77777777">
            <w:pPr>
              <w:spacing w:line="360" w:lineRule="auto"/>
              <w:rPr>
                <w:rFonts w:ascii="Century Gothic" w:hAnsi="Century Gothic" w:eastAsia="Century Gothic" w:cs="Century Gothic"/>
                <w:sz w:val="24"/>
                <w:szCs w:val="24"/>
              </w:rPr>
            </w:pPr>
          </w:p>
        </w:tc>
        <w:tc>
          <w:tcPr>
            <w:tcW w:w="2565" w:type="dxa"/>
            <w:tcBorders>
              <w:top w:val="single" w:color="999999" w:sz="8" w:space="0"/>
              <w:left w:val="single" w:color="999999" w:sz="8" w:space="0"/>
              <w:bottom w:val="single" w:color="999999" w:sz="8" w:space="0"/>
              <w:right w:val="single" w:color="999999" w:sz="8" w:space="0"/>
            </w:tcBorders>
            <w:shd w:val="clear" w:color="auto" w:fill="auto"/>
            <w:tcMar>
              <w:top w:w="100" w:type="dxa"/>
              <w:left w:w="100" w:type="dxa"/>
              <w:bottom w:w="100" w:type="dxa"/>
              <w:right w:w="100" w:type="dxa"/>
            </w:tcMar>
            <w:vAlign w:val="center"/>
          </w:tcPr>
          <w:p w:rsidRPr="0037566A" w:rsidR="00FC7ECF" w:rsidP="2237A1B8" w:rsidRDefault="00FC7ECF" w14:paraId="7100FB55" w14:textId="77777777">
            <w:pPr>
              <w:spacing w:line="360" w:lineRule="auto"/>
              <w:rPr>
                <w:rFonts w:ascii="Century Gothic" w:hAnsi="Century Gothic" w:eastAsia="Century Gothic" w:cs="Century Gothic"/>
                <w:sz w:val="24"/>
                <w:szCs w:val="24"/>
              </w:rPr>
            </w:pPr>
          </w:p>
        </w:tc>
      </w:tr>
    </w:tbl>
    <w:p w:rsidRPr="0037566A" w:rsidR="00FC7ECF" w:rsidP="2237A1B8" w:rsidRDefault="00FC7ECF" w14:paraId="7C696082" w14:textId="77777777">
      <w:pPr>
        <w:widowControl/>
        <w:rPr>
          <w:rFonts w:ascii="Century Gothic" w:hAnsi="Century Gothic" w:eastAsia="Century Gothic" w:cs="Century Gothic"/>
          <w:sz w:val="24"/>
          <w:szCs w:val="24"/>
        </w:rPr>
      </w:pPr>
    </w:p>
    <w:p w:rsidRPr="0037566A" w:rsidR="00FC7ECF" w:rsidP="2237A1B8" w:rsidRDefault="00FC7ECF" w14:paraId="71A86325" w14:textId="77777777">
      <w:pPr>
        <w:widowControl/>
        <w:rPr>
          <w:rFonts w:ascii="Century Gothic" w:hAnsi="Century Gothic" w:eastAsia="Century Gothic" w:cs="Century Gothic"/>
          <w:sz w:val="24"/>
          <w:szCs w:val="24"/>
        </w:rPr>
      </w:pPr>
    </w:p>
    <w:p w:rsidRPr="0037566A" w:rsidR="00FC7ECF" w:rsidP="2237A1B8" w:rsidRDefault="00FC7ECF" w14:paraId="63F06F76" w14:textId="77777777">
      <w:pPr>
        <w:widowControl/>
        <w:rPr>
          <w:rFonts w:ascii="Century Gothic" w:hAnsi="Century Gothic" w:eastAsia="Century Gothic" w:cs="Century Gothic"/>
          <w:sz w:val="24"/>
          <w:szCs w:val="24"/>
        </w:rPr>
      </w:pPr>
    </w:p>
    <w:p w:rsidRPr="0037566A" w:rsidR="00FC7ECF" w:rsidP="2237A1B8" w:rsidRDefault="00FC7ECF" w14:paraId="67D4F5CC" w14:textId="77777777">
      <w:pPr>
        <w:widowControl/>
        <w:rPr>
          <w:rFonts w:ascii="Century Gothic" w:hAnsi="Century Gothic" w:eastAsia="Century Gothic" w:cs="Century Gothic"/>
          <w:b w:val="1"/>
          <w:bCs w:val="1"/>
          <w:sz w:val="24"/>
          <w:szCs w:val="24"/>
        </w:rPr>
      </w:pPr>
    </w:p>
    <w:p w:rsidRPr="0037566A" w:rsidR="00FC7ECF" w:rsidP="2237A1B8" w:rsidRDefault="00952EC5" w14:paraId="6FE683A6" w14:textId="77777777">
      <w:pPr>
        <w:widowControl/>
        <w:bidi w:val="false"/>
        <w:rPr>
          <w:rFonts w:ascii="Century Gothic" w:hAnsi="Century Gothic" w:eastAsia="Century Gothic" w:cs="Century Gothic"/>
          <w:b w:val="1"/>
          <w:bCs w:val="1"/>
          <w:sz w:val="24"/>
          <w:szCs w:val="24"/>
        </w:rPr>
      </w:pPr>
      <w:r w:rsidRPr="2237A1B8" w:rsidR="00952EC5">
        <w:rPr>
          <w:rFonts w:ascii="Century Gothic" w:hAnsi="Century Gothic" w:eastAsia="Century Gothic" w:cs="Century Gothic"/>
          <w:b w:val="1"/>
          <w:bCs w:val="1"/>
          <w:sz w:val="24"/>
          <w:szCs w:val="24"/>
          <w:lang w:val="es"/>
        </w:rPr>
        <w:t>Parte II: Seguimiento de los precios</w:t>
      </w:r>
    </w:p>
    <w:p w:rsidRPr="0037566A" w:rsidR="00FC7ECF" w:rsidP="2237A1B8" w:rsidRDefault="00952EC5" w14:paraId="795570C3" w14:textId="77777777">
      <w:pPr>
        <w:widowControl/>
        <w:bidi w:val="false"/>
        <w:rPr>
          <w:rFonts w:ascii="Century Gothic" w:hAnsi="Century Gothic" w:eastAsia="Century Gothic" w:cs="Century Gothic"/>
          <w:sz w:val="24"/>
          <w:szCs w:val="24"/>
        </w:rPr>
      </w:pPr>
      <w:r w:rsidRPr="2237A1B8" w:rsidR="00952EC5">
        <w:rPr>
          <w:rFonts w:ascii="Century Gothic" w:hAnsi="Century Gothic" w:eastAsia="Century Gothic" w:cs="Century Gothic"/>
          <w:sz w:val="24"/>
          <w:szCs w:val="24"/>
          <w:lang w:val="es"/>
        </w:rPr>
        <w:t>Siga estos pasos para realizar un seguimiento de los precios de las acciones de las 5 empresas al año en su cumpleaños.</w:t>
      </w:r>
    </w:p>
    <w:p w:rsidRPr="0037566A" w:rsidR="00FC7ECF" w:rsidP="3B52E07C" w:rsidRDefault="00952EC5" w14:paraId="3CC81F27" w14:textId="48D86BD9">
      <w:pPr>
        <w:widowControl/>
        <w:numPr>
          <w:ilvl w:val="0"/>
          <w:numId w:val="1"/>
        </w:numPr>
        <w:bidi w:val="false"/>
        <w:spacing w:line="276" w:lineRule="auto"/>
        <w:rPr>
          <w:rFonts w:ascii="Century Gothic" w:hAnsi="Century Gothic" w:eastAsia="Century Gothic" w:cs="Century Gothic"/>
          <w:sz w:val="24"/>
          <w:szCs w:val="24"/>
        </w:rPr>
      </w:pPr>
      <w:r w:rsidRPr="2237A1B8" w:rsidR="00952EC5">
        <w:rPr>
          <w:rFonts w:ascii="Century Gothic" w:hAnsi="Century Gothic" w:eastAsia="Century Gothic" w:cs="Century Gothic"/>
          <w:sz w:val="24"/>
          <w:szCs w:val="24"/>
          <w:lang w:val="es"/>
        </w:rPr>
        <w:t xml:space="preserve">Abra el Rastreador de </w:t>
      </w:r>
      <w:hyperlink r:id="R3ea510ffcf314c07">
        <w:r w:rsidRPr="2237A1B8" w:rsidR="00952EC5">
          <w:rPr>
            <w:rFonts w:ascii="Century Gothic" w:hAnsi="Century Gothic" w:eastAsia="Century Gothic" w:cs="Century Gothic"/>
            <w:color w:val="1155CC"/>
            <w:sz w:val="24"/>
            <w:szCs w:val="24"/>
            <w:u w:val="single"/>
            <w:lang w:val="es"/>
          </w:rPr>
          <w:t xml:space="preserve">acciones</w:t>
        </w:r>
      </w:hyperlink>
      <w:r w:rsidRPr="0037566A">
        <w:rPr>
          <w:sz w:val="24"/>
          <w:szCs w:val="24"/>
          <w:vertAlign w:val="superscript"/>
          <w:lang w:val="es"/>
        </w:rPr>
        <w:footnoteReference w:id="2"/>
      </w:r>
      <w:r w:rsidRPr="2237A1B8" w:rsidR="00952EC5">
        <w:rPr>
          <w:rFonts w:ascii="Century Gothic" w:hAnsi="Century Gothic" w:eastAsia="Century Gothic" w:cs="Century Gothic"/>
          <w:sz w:val="24"/>
          <w:szCs w:val="24"/>
          <w:lang w:val="es"/>
        </w:rPr>
        <w:t xml:space="preserve">cálculo:</w:t>
      </w:r>
    </w:p>
    <w:p w:rsidRPr="0037566A" w:rsidR="00FC7ECF" w:rsidP="2237A1B8" w:rsidRDefault="00952EC5" w14:paraId="2E8B5A3A" w14:textId="7FD8442C">
      <w:pPr>
        <w:widowControl/>
        <w:bidi w:val="false"/>
        <w:spacing w:line="276" w:lineRule="auto"/>
        <w:ind w:left="0"/>
        <w:rPr>
          <w:rFonts w:ascii="Century Gothic" w:hAnsi="Century Gothic" w:eastAsia="Century Gothic" w:cs="Century Gothic"/>
          <w:sz w:val="24"/>
          <w:szCs w:val="24"/>
        </w:rPr>
      </w:pPr>
      <w:hyperlink r:id="R595afb1191c84670">
        <w:r w:rsidRPr="2237A1B8" w:rsidR="124052BC">
          <w:rPr>
            <w:rStyle w:val="Hyperlink"/>
            <w:rFonts w:ascii="Century Gothic" w:hAnsi="Century Gothic" w:eastAsia="Century Gothic" w:cs="Century Gothic"/>
            <w:sz w:val="24"/>
            <w:szCs w:val="24"/>
            <w:lang w:val="es"/>
          </w:rPr>
          <w:t>https://docs.google.com/spreadsheets/d/1El0F12mGwU41_K8SDXL7INbZuow-MubTz2MCDi8NU0o/edit</w:t>
        </w:r>
      </w:hyperlink>
    </w:p>
    <w:p w:rsidRPr="0037566A" w:rsidR="00FC7ECF" w:rsidP="2237A1B8" w:rsidRDefault="00952EC5" w14:paraId="226A01BB" w14:textId="77777777">
      <w:pPr>
        <w:widowControl/>
        <w:numPr>
          <w:ilvl w:val="0"/>
          <w:numId w:val="1"/>
        </w:numPr>
        <w:bidi w:val="false"/>
        <w:spacing w:line="276" w:lineRule="auto"/>
        <w:rPr>
          <w:rFonts w:ascii="Century Gothic" w:hAnsi="Century Gothic" w:eastAsia="Century Gothic" w:cs="Century Gothic"/>
          <w:sz w:val="24"/>
          <w:szCs w:val="24"/>
        </w:rPr>
      </w:pPr>
      <w:r w:rsidRPr="2237A1B8" w:rsidR="00952EC5">
        <w:rPr>
          <w:rFonts w:ascii="Century Gothic" w:hAnsi="Century Gothic" w:eastAsia="Century Gothic" w:cs="Century Gothic"/>
          <w:sz w:val="24"/>
          <w:szCs w:val="24"/>
          <w:lang w:val="es"/>
        </w:rPr>
        <w:t xml:space="preserve">Abre </w:t>
      </w:r>
      <w:hyperlink r:id="Rd24c77fc240e46b8">
        <w:r w:rsidRPr="2237A1B8" w:rsidR="00952EC5">
          <w:rPr>
            <w:rFonts w:ascii="Century Gothic" w:hAnsi="Century Gothic" w:eastAsia="Century Gothic" w:cs="Century Gothic"/>
            <w:color w:val="1155CC"/>
            <w:sz w:val="24"/>
            <w:szCs w:val="24"/>
            <w:u w:val="single"/>
            <w:lang w:val="es"/>
          </w:rPr>
          <w:t>Yahoo! Finance</w:t>
        </w:r>
      </w:hyperlink>
      <w:r w:rsidRPr="2237A1B8" w:rsidR="0">
        <w:rPr>
          <w:rFonts w:ascii="Century Gothic" w:hAnsi="Century Gothic" w:eastAsia="Century Gothic" w:cs="Century Gothic"/>
          <w:lang w:val="es"/>
        </w:rPr>
        <w:t xml:space="preserve"> </w:t>
      </w:r>
      <w:r w:rsidRPr="2237A1B8" w:rsidR="00952EC5">
        <w:rPr>
          <w:rFonts w:ascii="Century Gothic" w:hAnsi="Century Gothic" w:eastAsia="Century Gothic" w:cs="Century Gothic"/>
          <w:sz w:val="24"/>
          <w:szCs w:val="24"/>
          <w:lang w:val="es"/>
        </w:rPr>
        <w:t xml:space="preserve"> en otra pestaña o ventana.</w:t>
      </w:r>
    </w:p>
    <w:p w:rsidRPr="0037566A" w:rsidR="00FC7ECF" w:rsidP="2237A1B8" w:rsidRDefault="00952EC5" w14:paraId="57D138A7" w14:textId="77777777">
      <w:pPr>
        <w:widowControl/>
        <w:numPr>
          <w:ilvl w:val="0"/>
          <w:numId w:val="1"/>
        </w:numPr>
        <w:bidi w:val="false"/>
        <w:spacing w:line="276" w:lineRule="auto"/>
        <w:rPr>
          <w:rFonts w:ascii="Century Gothic" w:hAnsi="Century Gothic" w:eastAsia="Century Gothic" w:cs="Century Gothic"/>
          <w:sz w:val="24"/>
          <w:szCs w:val="24"/>
        </w:rPr>
      </w:pPr>
      <w:r w:rsidRPr="2237A1B8" w:rsidR="00952EC5">
        <w:rPr>
          <w:rFonts w:ascii="Century Gothic" w:hAnsi="Century Gothic" w:eastAsia="Century Gothic" w:cs="Century Gothic"/>
          <w:sz w:val="24"/>
          <w:szCs w:val="24"/>
          <w:lang w:val="es"/>
        </w:rPr>
        <w:t xml:space="preserve">Escribe el nombre de tu primera empresa en C1, copia/pega un enlace a su página de Finanzas de Yahoo! en C2, e ingresa su Adj. </w:t>
      </w:r>
      <w:proofErr w:type="spellStart"/>
      <w:r w:rsidRPr="2237A1B8" w:rsidR="00952EC5">
        <w:rPr>
          <w:rFonts w:ascii="Century Gothic" w:hAnsi="Century Gothic" w:eastAsia="Century Gothic" w:cs="Century Gothic"/>
          <w:sz w:val="24"/>
          <w:szCs w:val="24"/>
          <w:lang w:val="es"/>
        </w:rPr>
        <w:t>Close</w:t>
      </w:r>
      <w:proofErr w:type="spellEnd"/>
      <w:r w:rsidRPr="2237A1B8" w:rsidR="00952EC5">
        <w:rPr>
          <w:rFonts w:ascii="Century Gothic" w:hAnsi="Century Gothic" w:eastAsia="Century Gothic" w:cs="Century Gothic"/>
          <w:sz w:val="24"/>
          <w:szCs w:val="24"/>
          <w:lang w:val="es"/>
        </w:rPr>
        <w:t xml:space="preserve"> Price en tu décimo cumpleaños en C3.</w:t>
      </w:r>
    </w:p>
    <w:p w:rsidRPr="0037566A" w:rsidR="00FC7ECF" w:rsidP="2237A1B8" w:rsidRDefault="00952EC5" w14:paraId="107730B8" w14:textId="77777777">
      <w:pPr>
        <w:widowControl/>
        <w:numPr>
          <w:ilvl w:val="0"/>
          <w:numId w:val="1"/>
        </w:numPr>
        <w:bidi w:val="false"/>
        <w:spacing w:line="276" w:lineRule="auto"/>
        <w:rPr>
          <w:rFonts w:ascii="Century Gothic" w:hAnsi="Century Gothic" w:eastAsia="Century Gothic" w:cs="Century Gothic"/>
          <w:sz w:val="24"/>
          <w:szCs w:val="24"/>
        </w:rPr>
      </w:pPr>
      <w:r w:rsidRPr="2237A1B8" w:rsidR="00952EC5">
        <w:rPr>
          <w:rFonts w:ascii="Century Gothic" w:hAnsi="Century Gothic" w:eastAsia="Century Gothic" w:cs="Century Gothic"/>
          <w:sz w:val="24"/>
          <w:szCs w:val="24"/>
          <w:lang w:val="es"/>
        </w:rPr>
        <w:t xml:space="preserve">Para su primera empresa, busque el histórico </w:t>
      </w:r>
      <w:r w:rsidRPr="2237A1B8" w:rsidR="00952EC5">
        <w:rPr>
          <w:rFonts w:ascii="Century Gothic" w:hAnsi="Century Gothic" w:eastAsia="Century Gothic" w:cs="Century Gothic"/>
          <w:b w:val="1"/>
          <w:bCs w:val="1"/>
          <w:sz w:val="24"/>
          <w:szCs w:val="24"/>
          <w:lang w:val="es"/>
        </w:rPr>
        <w:t xml:space="preserve">Adj. </w:t>
      </w:r>
      <w:proofErr w:type="spellStart"/>
      <w:r w:rsidRPr="2237A1B8" w:rsidR="00952EC5">
        <w:rPr>
          <w:rFonts w:ascii="Century Gothic" w:hAnsi="Century Gothic" w:eastAsia="Century Gothic" w:cs="Century Gothic"/>
          <w:b w:val="1"/>
          <w:bCs w:val="1"/>
          <w:sz w:val="24"/>
          <w:szCs w:val="24"/>
          <w:lang w:val="es"/>
        </w:rPr>
        <w:t>Close</w:t>
      </w:r>
      <w:proofErr w:type="spellEnd"/>
      <w:r w:rsidRPr="2237A1B8" w:rsidR="00952EC5">
        <w:rPr>
          <w:rFonts w:ascii="Century Gothic" w:hAnsi="Century Gothic" w:eastAsia="Century Gothic" w:cs="Century Gothic"/>
          <w:b w:val="1"/>
          <w:bCs w:val="1"/>
          <w:sz w:val="24"/>
          <w:szCs w:val="24"/>
          <w:lang w:val="es"/>
        </w:rPr>
        <w:t xml:space="preserve"> Price</w:t>
      </w:r>
      <w:r w:rsidRPr="2237A1B8" w:rsidR="0">
        <w:rPr>
          <w:rFonts w:ascii="Century Gothic" w:hAnsi="Century Gothic" w:eastAsia="Century Gothic" w:cs="Century Gothic"/>
          <w:lang w:val="es"/>
        </w:rPr>
        <w:t xml:space="preserve"> </w:t>
      </w:r>
      <w:r w:rsidRPr="2237A1B8" w:rsidR="00952EC5">
        <w:rPr>
          <w:rFonts w:ascii="Century Gothic" w:hAnsi="Century Gothic" w:eastAsia="Century Gothic" w:cs="Century Gothic"/>
          <w:sz w:val="24"/>
          <w:szCs w:val="24"/>
          <w:lang w:val="es"/>
        </w:rPr>
        <w:t xml:space="preserve"> en su décimo cumpleaños, </w:t>
      </w:r>
      <w:proofErr w:type="gramStart"/>
      <w:r w:rsidRPr="2237A1B8" w:rsidR="00952EC5">
        <w:rPr>
          <w:rFonts w:ascii="Century Gothic" w:hAnsi="Century Gothic" w:eastAsia="Century Gothic" w:cs="Century Gothic"/>
          <w:sz w:val="24"/>
          <w:szCs w:val="24"/>
          <w:lang w:val="es"/>
        </w:rPr>
        <w:t>y</w:t>
      </w:r>
      <w:proofErr w:type="gramEnd"/>
      <w:r w:rsidRPr="2237A1B8" w:rsidR="00952EC5">
        <w:rPr>
          <w:rFonts w:ascii="Century Gothic" w:hAnsi="Century Gothic" w:eastAsia="Century Gothic" w:cs="Century Gothic"/>
          <w:sz w:val="24"/>
          <w:szCs w:val="24"/>
          <w:lang w:val="es"/>
        </w:rPr>
        <w:t xml:space="preserve"> introdúzcalo en la columna C para el año de su décimo cumpleaños.</w:t>
      </w:r>
    </w:p>
    <w:p w:rsidRPr="0037566A" w:rsidR="00FC7ECF" w:rsidP="2237A1B8" w:rsidRDefault="00952EC5" w14:paraId="4794B259" w14:textId="77777777">
      <w:pPr>
        <w:widowControl/>
        <w:numPr>
          <w:ilvl w:val="1"/>
          <w:numId w:val="1"/>
        </w:numPr>
        <w:bidi w:val="false"/>
        <w:spacing w:line="276" w:lineRule="auto"/>
        <w:rPr>
          <w:rFonts w:ascii="Century Gothic" w:hAnsi="Century Gothic" w:eastAsia="Century Gothic" w:cs="Century Gothic"/>
          <w:sz w:val="24"/>
          <w:szCs w:val="24"/>
        </w:rPr>
      </w:pPr>
      <w:r w:rsidRPr="2237A1B8" w:rsidR="00952EC5">
        <w:rPr>
          <w:rFonts w:ascii="Century Gothic" w:hAnsi="Century Gothic" w:eastAsia="Century Gothic" w:cs="Century Gothic"/>
          <w:b w:val="1"/>
          <w:bCs w:val="1"/>
          <w:sz w:val="24"/>
          <w:szCs w:val="24"/>
          <w:lang w:val="es"/>
        </w:rPr>
        <w:t xml:space="preserve">NOTA: </w:t>
      </w:r>
      <w:r w:rsidRPr="2237A1B8" w:rsidR="00952EC5">
        <w:rPr>
          <w:rFonts w:ascii="Century Gothic" w:hAnsi="Century Gothic" w:eastAsia="Century Gothic" w:cs="Century Gothic"/>
          <w:sz w:val="24"/>
          <w:szCs w:val="24"/>
          <w:lang w:val="es"/>
        </w:rPr>
        <w:t>Cambie el número de acciones a 0 por cada año antes de los 10; no necesita buscar los precios para esos años.</w:t>
      </w:r>
    </w:p>
    <w:p w:rsidRPr="0037566A" w:rsidR="00FC7ECF" w:rsidP="2237A1B8" w:rsidRDefault="00952EC5" w14:paraId="2E8AE051" w14:textId="77777777">
      <w:pPr>
        <w:widowControl/>
        <w:numPr>
          <w:ilvl w:val="0"/>
          <w:numId w:val="1"/>
        </w:numPr>
        <w:bidi w:val="false"/>
        <w:spacing w:line="276" w:lineRule="auto"/>
        <w:rPr>
          <w:rFonts w:ascii="Century Gothic" w:hAnsi="Century Gothic" w:eastAsia="Century Gothic" w:cs="Century Gothic"/>
          <w:sz w:val="24"/>
          <w:szCs w:val="24"/>
        </w:rPr>
      </w:pPr>
      <w:r w:rsidRPr="2237A1B8" w:rsidR="00952EC5">
        <w:rPr>
          <w:rFonts w:ascii="Century Gothic" w:hAnsi="Century Gothic" w:eastAsia="Century Gothic" w:cs="Century Gothic"/>
          <w:sz w:val="24"/>
          <w:szCs w:val="24"/>
          <w:lang w:val="es"/>
        </w:rPr>
        <w:t xml:space="preserve">Para la misma primera empresa, busque el histórico Adj. </w:t>
      </w:r>
      <w:proofErr w:type="spellStart"/>
      <w:r w:rsidRPr="2237A1B8" w:rsidR="00952EC5">
        <w:rPr>
          <w:rFonts w:ascii="Century Gothic" w:hAnsi="Century Gothic" w:eastAsia="Century Gothic" w:cs="Century Gothic"/>
          <w:sz w:val="24"/>
          <w:szCs w:val="24"/>
          <w:lang w:val="es"/>
        </w:rPr>
        <w:t>Close</w:t>
      </w:r>
      <w:proofErr w:type="spellEnd"/>
      <w:r w:rsidRPr="2237A1B8" w:rsidR="00952EC5">
        <w:rPr>
          <w:rFonts w:ascii="Century Gothic" w:hAnsi="Century Gothic" w:eastAsia="Century Gothic" w:cs="Century Gothic"/>
          <w:sz w:val="24"/>
          <w:szCs w:val="24"/>
          <w:lang w:val="es"/>
        </w:rPr>
        <w:t xml:space="preserve"> Price cada año siguiente en su cumpleaños e ingrese cada uno en la columna C. </w:t>
      </w:r>
    </w:p>
    <w:p w:rsidRPr="0037566A" w:rsidR="00FC7ECF" w:rsidP="2237A1B8" w:rsidRDefault="00952EC5" w14:paraId="20CC510E" w14:textId="77777777">
      <w:pPr>
        <w:widowControl/>
        <w:numPr>
          <w:ilvl w:val="1"/>
          <w:numId w:val="1"/>
        </w:numPr>
        <w:bidi w:val="false"/>
        <w:spacing w:line="276" w:lineRule="auto"/>
        <w:rPr>
          <w:rFonts w:ascii="Century Gothic" w:hAnsi="Century Gothic" w:eastAsia="Century Gothic" w:cs="Century Gothic"/>
          <w:sz w:val="24"/>
          <w:szCs w:val="24"/>
        </w:rPr>
      </w:pPr>
      <w:r w:rsidRPr="2237A1B8" w:rsidR="00952EC5">
        <w:rPr>
          <w:rFonts w:ascii="Century Gothic" w:hAnsi="Century Gothic" w:eastAsia="Century Gothic" w:cs="Century Gothic"/>
          <w:b w:val="1"/>
          <w:bCs w:val="1"/>
          <w:sz w:val="24"/>
          <w:szCs w:val="24"/>
          <w:lang w:val="es"/>
        </w:rPr>
        <w:t xml:space="preserve">NOTA: </w:t>
      </w:r>
      <w:r w:rsidRPr="2237A1B8" w:rsidR="00952EC5">
        <w:rPr>
          <w:rFonts w:ascii="Century Gothic" w:hAnsi="Century Gothic" w:eastAsia="Century Gothic" w:cs="Century Gothic"/>
          <w:sz w:val="24"/>
          <w:szCs w:val="24"/>
          <w:lang w:val="es"/>
        </w:rPr>
        <w:t>Si su cumpleaños no fue en un día de negociación, utilice el precio de cierre adjunto del día anterior más cercano.</w:t>
      </w:r>
    </w:p>
    <w:p w:rsidRPr="0037566A" w:rsidR="00FC7ECF" w:rsidP="2237A1B8" w:rsidRDefault="00952EC5" w14:paraId="594E4074" w14:textId="77777777">
      <w:pPr>
        <w:widowControl/>
        <w:numPr>
          <w:ilvl w:val="1"/>
          <w:numId w:val="1"/>
        </w:numPr>
        <w:bidi w:val="false"/>
        <w:spacing w:line="276" w:lineRule="auto"/>
        <w:rPr>
          <w:rFonts w:ascii="Century Gothic" w:hAnsi="Century Gothic" w:eastAsia="Century Gothic" w:cs="Century Gothic"/>
          <w:sz w:val="24"/>
          <w:szCs w:val="24"/>
        </w:rPr>
      </w:pPr>
      <w:r w:rsidRPr="2237A1B8" w:rsidR="00952EC5">
        <w:rPr>
          <w:rFonts w:ascii="Century Gothic" w:hAnsi="Century Gothic" w:eastAsia="Century Gothic" w:cs="Century Gothic"/>
          <w:b w:val="1"/>
          <w:bCs w:val="1"/>
          <w:sz w:val="24"/>
          <w:szCs w:val="24"/>
          <w:lang w:val="es"/>
        </w:rPr>
        <w:t xml:space="preserve">NOTA: </w:t>
      </w:r>
      <w:r w:rsidRPr="2237A1B8" w:rsidR="00952EC5">
        <w:rPr>
          <w:rFonts w:ascii="Century Gothic" w:hAnsi="Century Gothic" w:eastAsia="Century Gothic" w:cs="Century Gothic"/>
          <w:sz w:val="24"/>
          <w:szCs w:val="24"/>
          <w:lang w:val="es"/>
        </w:rPr>
        <w:t xml:space="preserve">Si su cumpleaños aún no se ha producido en el año en curso, utilice el precio de cierre </w:t>
      </w:r>
      <w:proofErr w:type="spellStart"/>
      <w:r w:rsidRPr="2237A1B8" w:rsidR="00952EC5">
        <w:rPr>
          <w:rFonts w:ascii="Century Gothic" w:hAnsi="Century Gothic" w:eastAsia="Century Gothic" w:cs="Century Gothic"/>
          <w:sz w:val="24"/>
          <w:szCs w:val="24"/>
          <w:lang w:val="es"/>
        </w:rPr>
        <w:t>Adj</w:t>
      </w:r>
      <w:proofErr w:type="spellEnd"/>
      <w:r w:rsidRPr="2237A1B8" w:rsidR="00952EC5">
        <w:rPr>
          <w:rFonts w:ascii="Century Gothic" w:hAnsi="Century Gothic" w:eastAsia="Century Gothic" w:cs="Century Gothic"/>
          <w:sz w:val="24"/>
          <w:szCs w:val="24"/>
          <w:lang w:val="es"/>
        </w:rPr>
        <w:t xml:space="preserve"> más reciente en su lugar. </w:t>
      </w:r>
    </w:p>
    <w:p w:rsidRPr="0037566A" w:rsidR="00FC7ECF" w:rsidP="2237A1B8" w:rsidRDefault="00952EC5" w14:paraId="2A0B8F17" w14:textId="77777777">
      <w:pPr>
        <w:widowControl/>
        <w:numPr>
          <w:ilvl w:val="0"/>
          <w:numId w:val="1"/>
        </w:numPr>
        <w:bidi w:val="false"/>
        <w:spacing w:line="276" w:lineRule="auto"/>
        <w:rPr>
          <w:rFonts w:ascii="Century Gothic" w:hAnsi="Century Gothic" w:eastAsia="Century Gothic" w:cs="Century Gothic"/>
          <w:sz w:val="24"/>
          <w:szCs w:val="24"/>
        </w:rPr>
      </w:pPr>
      <w:r w:rsidRPr="2237A1B8" w:rsidR="00952EC5">
        <w:rPr>
          <w:rFonts w:ascii="Century Gothic" w:hAnsi="Century Gothic" w:eastAsia="Century Gothic" w:cs="Century Gothic"/>
          <w:sz w:val="24"/>
          <w:szCs w:val="24"/>
          <w:lang w:val="es"/>
        </w:rPr>
        <w:t>Una vez que haya completado la empresa 1, utilice las pestañas en la parte inferior de la hoja de cálculo para completar lo mismo para las empresas 2-5.</w:t>
      </w:r>
    </w:p>
    <w:p w:rsidRPr="0037566A" w:rsidR="00FC7ECF" w:rsidP="2237A1B8" w:rsidRDefault="00FC7ECF" w14:paraId="5E27A335" w14:textId="60A931FF">
      <w:pPr>
        <w:pStyle w:val="Normal"/>
        <w:widowControl/>
        <w:rPr>
          <w:rFonts w:ascii="Century Gothic" w:hAnsi="Century Gothic" w:eastAsia="Century Gothic" w:cs="Century Gothic"/>
          <w:sz w:val="24"/>
          <w:szCs w:val="24"/>
        </w:rPr>
      </w:pPr>
    </w:p>
    <w:p w:rsidRPr="0037566A" w:rsidR="00FC7ECF" w:rsidP="2237A1B8" w:rsidRDefault="00952EC5" w14:paraId="31AD0AB6" w14:textId="77777777">
      <w:pPr>
        <w:widowControl/>
        <w:bidi w:val="false"/>
        <w:rPr>
          <w:rFonts w:ascii="Century Gothic" w:hAnsi="Century Gothic" w:eastAsia="Century Gothic" w:cs="Century Gothic"/>
          <w:b w:val="1"/>
          <w:bCs w:val="1"/>
          <w:sz w:val="24"/>
          <w:szCs w:val="24"/>
        </w:rPr>
      </w:pPr>
      <w:r w:rsidRPr="2237A1B8" w:rsidR="00952EC5">
        <w:rPr>
          <w:rFonts w:ascii="Century Gothic" w:hAnsi="Century Gothic" w:eastAsia="Century Gothic" w:cs="Century Gothic"/>
          <w:b w:val="1"/>
          <w:bCs w:val="1"/>
          <w:sz w:val="24"/>
          <w:szCs w:val="24"/>
          <w:lang w:val="es"/>
        </w:rPr>
        <w:t>Parte III: Comparar las acciones</w:t>
      </w:r>
    </w:p>
    <w:p w:rsidRPr="0037566A" w:rsidR="00FC7ECF" w:rsidP="2237A1B8" w:rsidRDefault="00952EC5" w14:paraId="5680B584" w14:textId="77777777">
      <w:pPr>
        <w:widowControl/>
        <w:bidi w:val="false"/>
        <w:rPr>
          <w:rFonts w:ascii="Century Gothic" w:hAnsi="Century Gothic" w:eastAsia="Century Gothic" w:cs="Century Gothic"/>
          <w:sz w:val="24"/>
          <w:szCs w:val="24"/>
        </w:rPr>
      </w:pPr>
      <w:r w:rsidRPr="2237A1B8" w:rsidR="00952EC5">
        <w:rPr>
          <w:rFonts w:ascii="Century Gothic" w:hAnsi="Century Gothic" w:eastAsia="Century Gothic" w:cs="Century Gothic"/>
          <w:sz w:val="24"/>
          <w:szCs w:val="24"/>
          <w:lang w:val="es"/>
        </w:rPr>
        <w:t xml:space="preserve">Haga clic en la última pestaña de su hoja de cálculo, titulada "Comparación de acciones". Siga las instrucciones de este vídeo </w:t>
      </w:r>
      <w:hyperlink r:id="R76302172cdd949c3">
        <w:r w:rsidRPr="2237A1B8" w:rsidR="00952EC5">
          <w:rPr>
            <w:rFonts w:ascii="Century Gothic" w:hAnsi="Century Gothic" w:eastAsia="Century Gothic" w:cs="Century Gothic"/>
            <w:color w:val="1155CC"/>
            <w:sz w:val="24"/>
            <w:szCs w:val="24"/>
            <w:u w:val="single"/>
            <w:lang w:val="es"/>
          </w:rPr>
          <w:t>cómo obtener</w:t>
        </w:r>
      </w:hyperlink>
      <w:r w:rsidRPr="2237A1B8" w:rsidR="0">
        <w:rPr>
          <w:rFonts w:ascii="Century Gothic" w:hAnsi="Century Gothic" w:eastAsia="Century Gothic" w:cs="Century Gothic"/>
          <w:lang w:val="es"/>
        </w:rPr>
        <w:t xml:space="preserve"> información para aprender a crear un solo gráfico con los datos de los</w:t>
      </w:r>
      <w:r w:rsidRPr="2237A1B8" w:rsidR="00952EC5">
        <w:rPr>
          <w:rFonts w:ascii="Century Gothic" w:hAnsi="Century Gothic" w:eastAsia="Century Gothic" w:cs="Century Gothic"/>
          <w:sz w:val="24"/>
          <w:szCs w:val="24"/>
          <w:lang w:val="es"/>
        </w:rPr>
        <w:t xml:space="preserve"> 5 stocks. Puede utilizar los gráficos para ayudarle a decidir qué opción de stock sería la mejor. </w:t>
      </w:r>
    </w:p>
    <w:p w:rsidRPr="0037566A" w:rsidR="00FC7ECF" w:rsidP="2237A1B8" w:rsidRDefault="00FC7ECF" w14:paraId="53AB6BBA" w14:textId="781B4512">
      <w:pPr>
        <w:widowControl/>
        <w:bidi w:val="false"/>
        <w:ind w:left="720"/>
        <w:rPr>
          <w:rFonts w:ascii="Century Gothic" w:hAnsi="Century Gothic" w:eastAsia="Century Gothic" w:cs="Century Gothic"/>
          <w:sz w:val="24"/>
          <w:szCs w:val="24"/>
        </w:rPr>
      </w:pPr>
      <w:r w:rsidRPr="2237A1B8" w:rsidR="00952EC5">
        <w:rPr>
          <w:rFonts w:ascii="Century Gothic" w:hAnsi="Century Gothic" w:eastAsia="Century Gothic" w:cs="Century Gothic"/>
          <w:b w:val="1"/>
          <w:bCs w:val="1"/>
          <w:sz w:val="24"/>
          <w:szCs w:val="24"/>
          <w:lang w:val="es"/>
        </w:rPr>
        <w:t xml:space="preserve">NOTA: </w:t>
      </w:r>
      <w:r w:rsidRPr="2237A1B8" w:rsidR="00952EC5">
        <w:rPr>
          <w:rFonts w:ascii="Century Gothic" w:hAnsi="Century Gothic" w:eastAsia="Century Gothic" w:cs="Century Gothic"/>
          <w:sz w:val="24"/>
          <w:szCs w:val="24"/>
          <w:lang w:val="es"/>
        </w:rPr>
        <w:t xml:space="preserve">Hemos editado la pestaña Comparación de stock de la hoja de cálculo para que tus valores de las pestañas 1-5 se lleven automáticamente, para que puedas omitir ese paso del vídeo, ahora. </w:t>
      </w:r>
    </w:p>
    <w:p w:rsidR="2237A1B8" w:rsidP="2237A1B8" w:rsidRDefault="2237A1B8" w14:paraId="1252C4C0" w14:textId="61A5D8BF">
      <w:pPr>
        <w:pStyle w:val="Normal"/>
        <w:bidi w:val="0"/>
        <w:ind w:left="720"/>
        <w:rPr>
          <w:rFonts w:ascii="Century Gothic" w:hAnsi="Century Gothic" w:eastAsia="Century Gothic" w:cs="Century Gothic"/>
          <w:sz w:val="24"/>
          <w:szCs w:val="24"/>
          <w:lang w:val="es"/>
        </w:rPr>
      </w:pPr>
    </w:p>
    <w:p w:rsidR="2237A1B8" w:rsidP="2237A1B8" w:rsidRDefault="2237A1B8" w14:paraId="67866519" w14:textId="75B7EBC0">
      <w:pPr>
        <w:pStyle w:val="Normal"/>
        <w:bidi w:val="0"/>
        <w:ind w:left="720"/>
        <w:rPr>
          <w:rFonts w:ascii="Century Gothic" w:hAnsi="Century Gothic" w:eastAsia="Century Gothic" w:cs="Century Gothic"/>
          <w:sz w:val="24"/>
          <w:szCs w:val="24"/>
          <w:lang w:val="es"/>
        </w:rPr>
      </w:pPr>
    </w:p>
    <w:p w:rsidR="2237A1B8" w:rsidP="2237A1B8" w:rsidRDefault="2237A1B8" w14:paraId="45CDE17A" w14:textId="1D81C9F6">
      <w:pPr>
        <w:pStyle w:val="Normal"/>
        <w:bidi w:val="0"/>
        <w:ind w:left="720"/>
        <w:rPr>
          <w:rFonts w:ascii="Century Gothic" w:hAnsi="Century Gothic" w:eastAsia="Century Gothic" w:cs="Century Gothic"/>
          <w:sz w:val="24"/>
          <w:szCs w:val="24"/>
          <w:lang w:val="es"/>
        </w:rPr>
      </w:pPr>
    </w:p>
    <w:p w:rsidR="2237A1B8" w:rsidP="2237A1B8" w:rsidRDefault="2237A1B8" w14:paraId="1C9BFDF7" w14:textId="5CF246FA">
      <w:pPr>
        <w:pStyle w:val="Normal"/>
        <w:bidi w:val="0"/>
        <w:ind w:left="720"/>
        <w:rPr>
          <w:rFonts w:ascii="Century Gothic" w:hAnsi="Century Gothic" w:eastAsia="Century Gothic" w:cs="Century Gothic"/>
          <w:sz w:val="24"/>
          <w:szCs w:val="24"/>
          <w:lang w:val="es"/>
        </w:rPr>
      </w:pPr>
    </w:p>
    <w:p w:rsidRPr="0037566A" w:rsidR="00FC7ECF" w:rsidP="2237A1B8" w:rsidRDefault="00FC7ECF" w14:paraId="72509376" w14:textId="77777777">
      <w:pPr>
        <w:widowControl/>
        <w:rPr>
          <w:rFonts w:ascii="Century Gothic" w:hAnsi="Century Gothic" w:eastAsia="Century Gothic" w:cs="Century Gothic"/>
          <w:sz w:val="24"/>
          <w:szCs w:val="24"/>
        </w:rPr>
      </w:pPr>
    </w:p>
    <w:p w:rsidRPr="0037566A" w:rsidR="00FC7ECF" w:rsidP="2237A1B8" w:rsidRDefault="00952EC5" w14:paraId="18360E5B" w14:textId="77777777">
      <w:pPr>
        <w:widowControl/>
        <w:bidi w:val="false"/>
        <w:rPr>
          <w:rFonts w:ascii="Century Gothic" w:hAnsi="Century Gothic" w:eastAsia="Century Gothic" w:cs="Century Gothic"/>
          <w:b w:val="1"/>
          <w:bCs w:val="1"/>
          <w:sz w:val="24"/>
          <w:szCs w:val="24"/>
        </w:rPr>
      </w:pPr>
      <w:r w:rsidRPr="2237A1B8" w:rsidR="00952EC5">
        <w:rPr>
          <w:rFonts w:ascii="Century Gothic" w:hAnsi="Century Gothic" w:eastAsia="Century Gothic" w:cs="Century Gothic"/>
          <w:b w:val="1"/>
          <w:bCs w:val="1"/>
          <w:sz w:val="24"/>
          <w:szCs w:val="24"/>
          <w:lang w:val="es"/>
        </w:rPr>
        <w:t xml:space="preserve">Parte IV: Escribir un informe de acciones </w:t>
      </w:r>
    </w:p>
    <w:p w:rsidRPr="0037566A" w:rsidR="00FC7ECF" w:rsidP="2237A1B8" w:rsidRDefault="00952EC5" w14:paraId="6CD16F87" w14:textId="77777777">
      <w:pPr>
        <w:bidi w:val="false"/>
        <w:rPr>
          <w:rFonts w:ascii="Century Gothic" w:hAnsi="Century Gothic" w:eastAsia="Century Gothic" w:cs="Century Gothic"/>
          <w:b w:val="1"/>
          <w:bCs w:val="1"/>
          <w:sz w:val="24"/>
          <w:szCs w:val="24"/>
        </w:rPr>
      </w:pPr>
      <w:r w:rsidRPr="2237A1B8" w:rsidR="00952EC5">
        <w:rPr>
          <w:rFonts w:ascii="Century Gothic" w:hAnsi="Century Gothic" w:eastAsia="Century Gothic" w:cs="Century Gothic"/>
          <w:sz w:val="24"/>
          <w:szCs w:val="24"/>
          <w:lang w:val="es"/>
        </w:rPr>
        <w:t xml:space="preserve">Ahora que tiene algunos gráficos excelentes para la comparación, utilice este </w:t>
      </w:r>
      <w:hyperlink r:id="R864bbce1864e47b8">
        <w:r w:rsidRPr="2237A1B8" w:rsidR="00952EC5">
          <w:rPr>
            <w:rFonts w:ascii="Century Gothic" w:hAnsi="Century Gothic" w:eastAsia="Century Gothic" w:cs="Century Gothic"/>
            <w:color w:val="1155CC"/>
            <w:sz w:val="24"/>
            <w:szCs w:val="24"/>
            <w:u w:val="single"/>
            <w:lang w:val="es"/>
          </w:rPr>
          <w:t>informe de stock</w:t>
        </w:r>
      </w:hyperlink>
      <w:r w:rsidRPr="2237A1B8" w:rsidR="0">
        <w:rPr>
          <w:rFonts w:ascii="Century Gothic" w:hAnsi="Century Gothic" w:eastAsia="Century Gothic" w:cs="Century Gothic"/>
          <w:lang w:val="es"/>
        </w:rPr>
        <w:t xml:space="preserve"> para escribir un breve informe que</w:t>
      </w:r>
      <w:r w:rsidRPr="2237A1B8" w:rsidR="00952EC5">
        <w:rPr>
          <w:rFonts w:ascii="Century Gothic" w:hAnsi="Century Gothic" w:eastAsia="Century Gothic" w:cs="Century Gothic"/>
          <w:sz w:val="24"/>
          <w:szCs w:val="24"/>
          <w:lang w:val="es"/>
        </w:rPr>
        <w:t xml:space="preserve"> describa las mejores selecciones de acciones en este escenario.</w:t>
      </w:r>
      <w:r w:rsidRPr="2237A1B8" w:rsidR="0">
        <w:rPr>
          <w:rFonts w:ascii="Century Gothic" w:hAnsi="Century Gothic" w:eastAsia="Century Gothic" w:cs="Century Gothic"/>
          <w:lang w:val="es"/>
        </w:rPr>
        <w:t xml:space="preserve"> </w:t>
      </w:r>
      <w:r w:rsidRPr="2237A1B8" w:rsidR="00952EC5">
        <w:rPr>
          <w:rFonts w:ascii="Century Gothic" w:hAnsi="Century Gothic" w:eastAsia="Century Gothic" w:cs="Century Gothic"/>
          <w:b w:val="1"/>
          <w:bCs w:val="1"/>
          <w:sz w:val="24"/>
          <w:szCs w:val="24"/>
          <w:lang w:val="es"/>
        </w:rPr>
        <w:t>Para cada encabezado del informe:</w:t>
      </w:r>
    </w:p>
    <w:p w:rsidRPr="0037566A" w:rsidR="00FC7ECF" w:rsidP="2237A1B8" w:rsidRDefault="00952EC5" w14:paraId="39B09045" w14:textId="77777777">
      <w:pPr>
        <w:numPr>
          <w:ilvl w:val="0"/>
          <w:numId w:val="2"/>
        </w:numPr>
        <w:bidi w:val="false"/>
        <w:rPr>
          <w:rFonts w:ascii="Century Gothic" w:hAnsi="Century Gothic" w:eastAsia="Century Gothic" w:cs="Century Gothic"/>
          <w:sz w:val="24"/>
          <w:szCs w:val="24"/>
        </w:rPr>
      </w:pPr>
      <w:r w:rsidRPr="2237A1B8" w:rsidR="00952EC5">
        <w:rPr>
          <w:rFonts w:ascii="Century Gothic" w:hAnsi="Century Gothic" w:eastAsia="Century Gothic" w:cs="Century Gothic"/>
          <w:sz w:val="24"/>
          <w:szCs w:val="24"/>
          <w:lang w:val="es"/>
        </w:rPr>
        <w:t>Escribe algunas frases explicando por qué elegiste el stock que hiciste y cómo se compara con las otras opciones</w:t>
      </w:r>
    </w:p>
    <w:p w:rsidRPr="0037566A" w:rsidR="00FC7ECF" w:rsidP="2237A1B8" w:rsidRDefault="00952EC5" w14:paraId="459B7537" w14:textId="77777777">
      <w:pPr>
        <w:numPr>
          <w:ilvl w:val="0"/>
          <w:numId w:val="2"/>
        </w:numPr>
        <w:bidi w:val="false"/>
        <w:rPr>
          <w:rFonts w:ascii="Century Gothic" w:hAnsi="Century Gothic" w:eastAsia="Century Gothic" w:cs="Century Gothic"/>
          <w:sz w:val="24"/>
          <w:szCs w:val="24"/>
        </w:rPr>
      </w:pPr>
      <w:r w:rsidRPr="2237A1B8" w:rsidR="00952EC5">
        <w:rPr>
          <w:rFonts w:ascii="Century Gothic" w:hAnsi="Century Gothic" w:eastAsia="Century Gothic" w:cs="Century Gothic"/>
          <w:sz w:val="24"/>
          <w:szCs w:val="24"/>
          <w:lang w:val="es"/>
        </w:rPr>
        <w:t>Utilice copiar/pegar para incluir un gráfico o un gráfico de la hoja de cálculo para cada sección</w:t>
      </w:r>
    </w:p>
    <w:p w:rsidRPr="0037566A" w:rsidR="00FC7ECF" w:rsidP="2237A1B8" w:rsidRDefault="00952EC5" w14:paraId="4BA32093" w14:textId="53BD1B26">
      <w:pPr>
        <w:numPr>
          <w:ilvl w:val="0"/>
          <w:numId w:val="2"/>
        </w:numPr>
        <w:bidi w:val="false"/>
        <w:rPr>
          <w:rFonts w:ascii="Century Gothic" w:hAnsi="Century Gothic" w:eastAsia="Century Gothic" w:cs="Century Gothic"/>
          <w:sz w:val="24"/>
          <w:szCs w:val="24"/>
        </w:rPr>
      </w:pPr>
      <w:r w:rsidRPr="2237A1B8" w:rsidR="00952EC5">
        <w:rPr>
          <w:rFonts w:ascii="Century Gothic" w:hAnsi="Century Gothic" w:eastAsia="Century Gothic" w:cs="Century Gothic"/>
          <w:sz w:val="24"/>
          <w:szCs w:val="24"/>
          <w:lang w:val="es"/>
        </w:rPr>
        <w:t>Para la Parte V: Retrospectiva es 20/20, responda a la pregunta proporcionada. No es necesario incluir un gráfico para esta sección</w:t>
      </w:r>
    </w:p>
    <w:p w:rsidRPr="00405120" w:rsidR="00FC7ECF" w:rsidP="2237A1B8" w:rsidRDefault="00FC7ECF" w14:paraId="56A25045" w14:textId="238B3B8B">
      <w:pPr>
        <w:pStyle w:val="Normal"/>
        <w:rPr>
          <w:rFonts w:ascii="Century Gothic" w:hAnsi="Century Gothic" w:eastAsia="Century Gothic" w:cs="Century Gothic"/>
          <w:sz w:val="22"/>
          <w:szCs w:val="22"/>
        </w:rPr>
      </w:pPr>
    </w:p>
    <w:p w:rsidRPr="00405120" w:rsidR="00FC7ECF" w:rsidP="2237A1B8" w:rsidRDefault="00FC7ECF" w14:paraId="2BEE5703" w14:textId="77777777">
      <w:pPr>
        <w:rPr>
          <w:rFonts w:ascii="Century Gothic" w:hAnsi="Century Gothic" w:eastAsia="Century Gothic" w:cs="Century Gothic"/>
          <w:sz w:val="22"/>
          <w:szCs w:val="22"/>
        </w:rPr>
      </w:pPr>
    </w:p>
    <w:p w:rsidR="006F0ACF" w:rsidP="2237A1B8" w:rsidRDefault="006F0ACF" w14:paraId="47D02C48" w14:textId="77777777">
      <w:pPr>
        <w:tabs>
          <w:tab w:val="left" w:pos="2910"/>
        </w:tabs>
        <w:bidi w:val="false"/>
        <w:rPr>
          <w:rStyle w:val="eop"/>
          <w:rFonts w:ascii="Century Gothic" w:hAnsi="Century Gothic" w:eastAsia="Century Gothic" w:cs="Century Gothic"/>
          <w:color w:val="000000"/>
          <w:shd w:val="clear" w:color="auto" w:fill="FFFFFF"/>
        </w:rPr>
      </w:pPr>
      <w:r w:rsidRPr="2237A1B8" w:rsidR="006F0ACF">
        <w:rPr>
          <w:rStyle w:val="normaltextrun"/>
          <w:rFonts w:ascii="Century Gothic" w:hAnsi="Century Gothic" w:eastAsia="Century Gothic" w:cs="Century Gothic"/>
          <w:i w:val="1"/>
          <w:iCs w:val="1"/>
          <w:color w:val="000000"/>
          <w:shd w:val="clear" w:color="auto" w:fill="FFFFFF"/>
          <w:lang w:val="es"/>
        </w:rPr>
        <w:t xml:space="preserve">Nota: Esta actividad se adaptó con permiso del </w:t>
      </w:r>
      <w:proofErr w:type="spellStart"/>
      <w:r w:rsidRPr="2237A1B8" w:rsidR="006F0ACF">
        <w:rPr>
          <w:rStyle w:val="normaltextrun"/>
          <w:rFonts w:ascii="Century Gothic" w:hAnsi="Century Gothic" w:eastAsia="Century Gothic" w:cs="Century Gothic"/>
          <w:i w:val="1"/>
          <w:iCs w:val="1"/>
          <w:color w:val="000000"/>
          <w:shd w:val="clear" w:color="auto" w:fill="FFFFFF"/>
          <w:lang w:val="es"/>
        </w:rPr>
        <w:t xml:space="preserve">NextGen</w:t>
      </w:r>
      <w:proofErr w:type="spellEnd"/>
      <w:r w:rsidRPr="2237A1B8" w:rsidR="006F0ACF">
        <w:rPr>
          <w:rStyle w:val="normaltextrun"/>
          <w:rFonts w:ascii="Century Gothic" w:hAnsi="Century Gothic" w:eastAsia="Century Gothic" w:cs="Century Gothic"/>
          <w:i w:val="1"/>
          <w:iCs w:val="1"/>
          <w:color w:val="000000"/>
          <w:shd w:val="clear" w:color="auto" w:fill="FFFFFF"/>
          <w:lang w:val="es"/>
        </w:rPr>
        <w:t xml:space="preserve"> Personal </w:t>
      </w:r>
      <w:proofErr w:type="spellStart"/>
      <w:r w:rsidRPr="2237A1B8" w:rsidR="006F0ACF">
        <w:rPr>
          <w:rStyle w:val="normaltextrun"/>
          <w:rFonts w:ascii="Century Gothic" w:hAnsi="Century Gothic" w:eastAsia="Century Gothic" w:cs="Century Gothic"/>
          <w:i w:val="1"/>
          <w:iCs w:val="1"/>
          <w:color w:val="000000"/>
          <w:shd w:val="clear" w:color="auto" w:fill="FFFFFF"/>
          <w:lang w:val="es"/>
        </w:rPr>
        <w:lastRenderedPageBreak/>
        <w:t xml:space="preserve">Finance</w:t>
      </w:r>
      <w:proofErr w:type="spellEnd"/>
    </w:p>
    <w:p w:rsidRPr="00405120" w:rsidR="00FC7ECF" w:rsidP="2237A1B8" w:rsidRDefault="00FC7ECF" w14:paraId="718CCFCD" w14:textId="77777777">
      <w:pPr>
        <w:rPr>
          <w:rFonts w:ascii="Century Gothic" w:hAnsi="Century Gothic" w:eastAsia="Century Gothic" w:cs="Century Gothic"/>
          <w:sz w:val="22"/>
          <w:szCs w:val="22"/>
        </w:rPr>
      </w:pPr>
    </w:p>
    <w:p w:rsidRPr="00405120" w:rsidR="00FC7ECF" w:rsidP="2237A1B8" w:rsidRDefault="00FC7ECF" w14:paraId="420CD0C7" w14:textId="77777777">
      <w:pPr>
        <w:spacing w:line="276" w:lineRule="auto"/>
        <w:rPr>
          <w:rFonts w:ascii="Century Gothic" w:hAnsi="Century Gothic" w:eastAsia="Century Gothic" w:cs="Century Gothic"/>
          <w:color w:val="0C4599"/>
          <w:sz w:val="12"/>
          <w:szCs w:val="12"/>
        </w:rPr>
      </w:pPr>
    </w:p>
    <w:sectPr w:rsidRPr="00405120" w:rsidR="00FC7ECF">
      <w:footerReference w:type="default" r:id="rId17"/>
      <w:pgSz w:w="12240" w:h="15840" w:orient="portrait"/>
      <w:pgMar w:top="360" w:right="720" w:bottom="360" w:left="720" w:header="0" w:footer="720" w:gutter="0"/>
      <w:pgNumType w:start="1"/>
      <w:cols w:space="720"/>
      <w:headerReference w:type="default" r:id="R5164561babe44e2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13ED" w:rsidRDefault="004713ED" w14:paraId="7BB4C2DC" w14:textId="77777777">
      <w:r>
        <w:rPr>
          <w:lang w:val="es"/>
        </w:rPr>
        <w:separator/>
      </w:r>
    </w:p>
  </w:endnote>
  <w:endnote w:type="continuationSeparator" w:id="0">
    <w:p w:rsidR="004713ED" w:rsidRDefault="004713ED" w14:paraId="1E73561E" w14:textId="77777777">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FC7ECF" w:rsidP="006F0ACF" w:rsidRDefault="004713ED" w14:paraId="3C732B27" w14:textId="7507BFCF">
    <w:pPr>
      <w:bidi w:val="false"/>
      <w:rPr>
        <w:color w:val="999999"/>
      </w:rPr>
    </w:pPr>
    <w:hyperlink r:id="R2b75e80be6c94a75">
      <w:r w:rsidRPr="225EB703" w:rsidR="225EB703">
        <w:rPr>
          <w:rStyle w:val="Hyperlink"/>
          <w:lang w:val="es"/>
        </w:rPr>
        <w:t>www.ngpf.org</w:t>
      </w:r>
    </w:hyperlink>
    <w:r>
      <w:tab/>
    </w:r>
    <w:r>
      <w:tab/>
    </w:r>
    <w:r>
      <w:tab/>
    </w:r>
    <w:r>
      <w:tab/>
    </w:r>
    <w:r w:rsidRPr="225EB703" w:rsidR="225EB703">
      <w:rPr>
        <w:color w:val="999999"/>
        <w:lang w:val="es"/>
      </w:rPr>
      <w:t xml:space="preserve"> </w:t>
    </w:r>
    <w:r>
      <w:tab/>
    </w:r>
    <w:r>
      <w:tab/>
    </w:r>
    <w:r>
      <w:tab/>
    </w:r>
    <w:r>
      <w:tab/>
    </w:r>
    <w:r>
      <w:tab/>
    </w:r>
    <w:r>
      <w:tab/>
    </w:r>
    <w:r w:rsidR="225EB703">
      <w:drawing>
        <wp:inline wp14:editId="225EB703" wp14:anchorId="2DE35FEA">
          <wp:extent cx="1828165" cy="273814"/>
          <wp:effectExtent l="0" t="0" r="635" b="0"/>
          <wp:docPr id="5" name="Picture 5" descr="Una imagen que contiene texto, imágenes prediseñadas&#10;&#10;Descripción generada automáticamente" title=""/>
          <wp:cNvGraphicFramePr>
            <a:graphicFrameLocks noChangeAspect="1"/>
          </wp:cNvGraphicFramePr>
          <a:graphic>
            <a:graphicData uri="http://schemas.openxmlformats.org/drawingml/2006/picture">
              <pic:pic>
                <pic:nvPicPr>
                  <pic:cNvPr id="0" name="Picture 5"/>
                  <pic:cNvPicPr/>
                </pic:nvPicPr>
                <pic:blipFill>
                  <a:blip r:embed="Re858d023fe4d4f9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28165" cy="273814"/>
                  </a:xfrm>
                  <a:prstGeom prst="rect">
                    <a:avLst/>
                  </a:prstGeom>
                </pic:spPr>
              </pic:pic>
            </a:graphicData>
          </a:graphic>
        </wp:inline>
      </w:drawing>
    </w:r>
  </w:p>
  <w:p w:rsidR="00FC7ECF" w:rsidRDefault="00952EC5" w14:paraId="294B3AC1" w14:textId="77777777">
    <w:pPr>
      <w:pBdr>
        <w:top w:val="nil"/>
        <w:left w:val="nil"/>
        <w:bottom w:val="nil"/>
        <w:right w:val="nil"/>
        <w:between w:val="nil"/>
      </w:pBdr>
      <w:bidi w:val="false"/>
      <w:jc w:val="right"/>
    </w:pPr>
    <w:r>
      <w:rPr>
        <w:lang w:val="es"/>
      </w:rPr>
      <w:fldChar w:fldCharType="begin"/>
    </w:r>
    <w:r>
      <w:rPr>
        <w:lang w:val="es"/>
      </w:rPr>
      <w:instrText>PAGE</w:instrText>
    </w:r>
    <w:r>
      <w:rPr>
        <w:lang w:val="es"/>
      </w:rPr>
      <w:fldChar w:fldCharType="separate"/>
    </w:r>
    <w:r>
      <w:rPr>
        <w:noProof/>
        <w:lang w:val="es"/>
      </w:rPr>
      <w:t>1</w:t>
    </w:r>
    <w:r>
      <w:rPr>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13ED" w:rsidRDefault="004713ED" w14:paraId="20597BCD" w14:textId="77777777">
      <w:r>
        <w:rPr>
          <w:lang w:val="es"/>
        </w:rPr>
        <w:separator/>
      </w:r>
    </w:p>
  </w:footnote>
  <w:footnote w:type="continuationSeparator" w:id="0">
    <w:p w:rsidR="004713ED" w:rsidRDefault="004713ED" w14:paraId="27626885" w14:textId="77777777">
      <w:r>
        <w:rPr>
          <w:lang w:val="es"/>
        </w:rPr>
        <w:continuationSeparator/>
      </w:r>
    </w:p>
  </w:footnote>
  <w:footnote w:id="2">
    <w:p w:rsidR="00FC7ECF" w:rsidRDefault="00952EC5" w14:paraId="450F62BD" w14:textId="77777777">
      <w:r>
        <w:rPr>
          <w:vertAlign w:val="superscript"/>
          <w:lang w:val="es"/>
        </w:rPr>
        <w:footnoteRef/>
      </w:r>
      <w:r>
        <w:rPr>
          <w:lang w:val="es"/>
        </w:rPr>
        <w:t xml:space="preserve"> </w:t>
      </w:r>
      <w:hyperlink r:id="rId2">
        <w:r>
          <w:rPr>
            <w:color w:val="1155CC"/>
            <w:u w:val="single"/>
            <w:lang w:val="es"/>
          </w:rPr>
          <w:t>Cómo: Crear un gráfico de varias líneas</w:t>
        </w:r>
      </w:hyperlink>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6938CDFC" w:rsidTr="6938CDFC" w14:paraId="06628882">
      <w:tc>
        <w:tcPr>
          <w:tcW w:w="3600" w:type="dxa"/>
          <w:tcMar/>
        </w:tcPr>
        <w:p w:rsidR="6938CDFC" w:rsidP="6938CDFC" w:rsidRDefault="6938CDFC" w14:paraId="06C9BD67" w14:textId="34D71B69">
          <w:pPr>
            <w:pStyle w:val="Header"/>
            <w:bidi w:val="0"/>
            <w:ind w:left="-115"/>
            <w:jc w:val="left"/>
          </w:pPr>
        </w:p>
      </w:tc>
      <w:tc>
        <w:tcPr>
          <w:tcW w:w="3600" w:type="dxa"/>
          <w:tcMar/>
        </w:tcPr>
        <w:p w:rsidR="6938CDFC" w:rsidP="6938CDFC" w:rsidRDefault="6938CDFC" w14:paraId="41056A0C" w14:textId="4D9FDAF9">
          <w:pPr>
            <w:pStyle w:val="Header"/>
            <w:bidi w:val="0"/>
            <w:jc w:val="center"/>
          </w:pPr>
        </w:p>
      </w:tc>
      <w:tc>
        <w:tcPr>
          <w:tcW w:w="3600" w:type="dxa"/>
          <w:tcMar/>
        </w:tcPr>
        <w:p w:rsidR="6938CDFC" w:rsidP="6938CDFC" w:rsidRDefault="6938CDFC" w14:paraId="36091943" w14:textId="6A20A30D">
          <w:pPr>
            <w:pStyle w:val="Header"/>
            <w:bidi w:val="0"/>
            <w:ind w:right="-115"/>
            <w:jc w:val="right"/>
          </w:pPr>
        </w:p>
      </w:tc>
    </w:tr>
  </w:tbl>
  <w:p w:rsidR="6938CDFC" w:rsidP="6938CDFC" w:rsidRDefault="6938CDFC" w14:paraId="24C4826F" w14:textId="7670BE5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1839D6"/>
    <w:multiLevelType w:val="multilevel"/>
    <w:tmpl w:val="FFE6E0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4911E3"/>
    <w:multiLevelType w:val="multilevel"/>
    <w:tmpl w:val="BC20C06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2360481"/>
    <w:multiLevelType w:val="multilevel"/>
    <w:tmpl w:val="FD568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F941CB"/>
    <w:multiLevelType w:val="multilevel"/>
    <w:tmpl w:val="921257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ECF"/>
    <w:rsid w:val="0"/>
    <w:rsid w:val="001047AE"/>
    <w:rsid w:val="00213EFA"/>
    <w:rsid w:val="0037566A"/>
    <w:rsid w:val="003800C5"/>
    <w:rsid w:val="00405120"/>
    <w:rsid w:val="004713ED"/>
    <w:rsid w:val="005516FF"/>
    <w:rsid w:val="005D36DA"/>
    <w:rsid w:val="006F0ACF"/>
    <w:rsid w:val="007A65F6"/>
    <w:rsid w:val="00802378"/>
    <w:rsid w:val="00873B65"/>
    <w:rsid w:val="009107A5"/>
    <w:rsid w:val="00952EC5"/>
    <w:rsid w:val="00C74008"/>
    <w:rsid w:val="00CE5C76"/>
    <w:rsid w:val="00CE7B3D"/>
    <w:rsid w:val="00DB60D6"/>
    <w:rsid w:val="00FC7ECF"/>
    <w:rsid w:val="02244FB0"/>
    <w:rsid w:val="0E999A41"/>
    <w:rsid w:val="124052BC"/>
    <w:rsid w:val="1ED05FF1"/>
    <w:rsid w:val="2237A1B8"/>
    <w:rsid w:val="225EB703"/>
    <w:rsid w:val="2C37ADF2"/>
    <w:rsid w:val="3B52E07C"/>
    <w:rsid w:val="4AA9430E"/>
    <w:rsid w:val="54B70439"/>
    <w:rsid w:val="67B0647E"/>
    <w:rsid w:val="68943354"/>
    <w:rsid w:val="6938CDFC"/>
    <w:rsid w:val="6E748FC7"/>
    <w:rsid w:val="6F5AF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DD269"/>
  <w15:docId w15:val="{3AF9F08D-1014-471F-A379-241A812F11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Calibri"/>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outlineLvl w:val="0"/>
    </w:pPr>
    <w:rPr>
      <w:color w:val="FFFFFF"/>
      <w:sz w:val="24"/>
      <w:szCs w:val="24"/>
      <w:highlight w:val="black"/>
    </w:rPr>
  </w:style>
  <w:style w:type="paragraph" w:styleId="Heading2">
    <w:name w:val="heading 2"/>
    <w:basedOn w:val="Normal"/>
    <w:next w:val="Normal"/>
    <w:pPr>
      <w:outlineLvl w:val="1"/>
    </w:pPr>
    <w:rPr>
      <w:i/>
      <w:color w:val="434343"/>
      <w:sz w:val="36"/>
      <w:szCs w:val="36"/>
    </w:rPr>
  </w:style>
  <w:style w:type="paragraph" w:styleId="Heading3">
    <w:name w:val="heading 3"/>
    <w:basedOn w:val="Normal"/>
    <w:next w:val="Normal"/>
    <w:pPr>
      <w:outlineLvl w:val="2"/>
    </w:pPr>
    <w:rPr>
      <w:b/>
      <w:color w:val="0C4599"/>
      <w:sz w:val="22"/>
      <w:szCs w:val="22"/>
    </w:rPr>
  </w:style>
  <w:style w:type="paragraph" w:styleId="Heading4">
    <w:name w:val="heading 4"/>
    <w:basedOn w:val="Normal"/>
    <w:next w:val="Normal"/>
    <w:pPr>
      <w:outlineLvl w:val="3"/>
    </w:pPr>
    <w:rPr>
      <w:i/>
    </w:rPr>
  </w:style>
  <w:style w:type="paragraph" w:styleId="Heading5">
    <w:name w:val="heading 5"/>
    <w:basedOn w:val="Normal"/>
    <w:next w:val="Normal"/>
    <w:pPr>
      <w:spacing w:before="220" w:after="40"/>
      <w:outlineLvl w:val="4"/>
    </w:pPr>
    <w:rPr>
      <w:b/>
      <w:color w:val="666666"/>
    </w:rPr>
  </w:style>
  <w:style w:type="paragraph" w:styleId="Heading6">
    <w:name w:val="heading 6"/>
    <w:basedOn w:val="Normal"/>
    <w:next w:val="Normal"/>
    <w:pPr>
      <w:spacing w:before="200" w:after="4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jc w:val="right"/>
    </w:pPr>
    <w:rPr>
      <w:sz w:val="48"/>
      <w:szCs w:val="48"/>
    </w:rPr>
  </w:style>
  <w:style w:type="paragraph" w:styleId="Subtitle">
    <w:name w:val="Subtitle"/>
    <w:basedOn w:val="Normal"/>
    <w:next w:val="Normal"/>
    <w:pPr>
      <w:spacing w:after="80"/>
      <w:jc w:val="right"/>
    </w:pPr>
    <w:rPr>
      <w:i/>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character" w:styleId="normaltextrun" w:customStyle="1">
    <w:name w:val="normaltextrun"/>
    <w:basedOn w:val="DefaultParagraphFont"/>
    <w:rsid w:val="00DB60D6"/>
  </w:style>
  <w:style w:type="character" w:styleId="Hyperlink">
    <w:name w:val="Hyperlink"/>
    <w:basedOn w:val="DefaultParagraphFont"/>
    <w:uiPriority w:val="99"/>
    <w:unhideWhenUsed/>
    <w:rsid w:val="00CE7B3D"/>
    <w:rPr>
      <w:color w:val="0000FF"/>
      <w:u w:val="single"/>
    </w:rPr>
  </w:style>
  <w:style w:type="character" w:styleId="eop" w:customStyle="1">
    <w:name w:val="eop"/>
    <w:basedOn w:val="DefaultParagraphFont"/>
    <w:rsid w:val="006F0ACF"/>
  </w:style>
  <w:style w:type="paragraph" w:styleId="Header">
    <w:name w:val="header"/>
    <w:basedOn w:val="Normal"/>
    <w:link w:val="HeaderChar"/>
    <w:uiPriority w:val="99"/>
    <w:unhideWhenUsed/>
    <w:rsid w:val="006F0ACF"/>
    <w:pPr>
      <w:tabs>
        <w:tab w:val="center" w:pos="4680"/>
        <w:tab w:val="right" w:pos="9360"/>
      </w:tabs>
    </w:pPr>
  </w:style>
  <w:style w:type="character" w:styleId="HeaderChar" w:customStyle="1">
    <w:name w:val="Header Char"/>
    <w:basedOn w:val="DefaultParagraphFont"/>
    <w:link w:val="Header"/>
    <w:uiPriority w:val="99"/>
    <w:rsid w:val="006F0ACF"/>
  </w:style>
  <w:style w:type="paragraph" w:styleId="Footer">
    <w:name w:val="footer"/>
    <w:basedOn w:val="Normal"/>
    <w:link w:val="FooterChar"/>
    <w:uiPriority w:val="99"/>
    <w:unhideWhenUsed/>
    <w:rsid w:val="006F0ACF"/>
    <w:pPr>
      <w:tabs>
        <w:tab w:val="center" w:pos="4680"/>
        <w:tab w:val="right" w:pos="9360"/>
      </w:tabs>
    </w:pPr>
  </w:style>
  <w:style w:type="character" w:styleId="FooterChar" w:customStyle="1">
    <w:name w:val="Footer Char"/>
    <w:basedOn w:val="DefaultParagraphFont"/>
    <w:link w:val="Footer"/>
    <w:uiPriority w:val="99"/>
    <w:rsid w:val="006F0ACF"/>
  </w:style>
  <w:style w:type="character" w:styleId="UnresolvedMention">
    <w:name w:val="Unresolved Mention"/>
    <w:basedOn w:val="DefaultParagraphFont"/>
    <w:uiPriority w:val="99"/>
    <w:semiHidden/>
    <w:unhideWhenUsed/>
    <w:rsid w:val="006F0ACF"/>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fontTable" Target="/word/fontTable.xml" Id="rId18" /><Relationship Type="http://schemas.openxmlformats.org/officeDocument/2006/relationships/customXml" Target="/customXml/item3.xml" Id="rId3" /><Relationship Type="http://schemas.openxmlformats.org/officeDocument/2006/relationships/webSettings" Target="/word/webSettings.xml" Id="rId7" /><Relationship Type="http://schemas.openxmlformats.org/officeDocument/2006/relationships/footer" Target="/word/footer1.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word/settings.xml" Id="rId6" /><Relationship Type="http://schemas.openxmlformats.org/officeDocument/2006/relationships/styles" Target="/word/styles.xml" Id="rId5" /><Relationship Type="http://schemas.openxmlformats.org/officeDocument/2006/relationships/image" Target="/word/media/image1.png" Id="rId10" /><Relationship Type="http://schemas.openxmlformats.org/officeDocument/2006/relationships/theme" Target="/word/theme/theme1.xml" Id="rId19" /><Relationship Type="http://schemas.openxmlformats.org/officeDocument/2006/relationships/numbering" Target="/word/numbering.xml" Id="rId4" /><Relationship Type="http://schemas.openxmlformats.org/officeDocument/2006/relationships/endnotes" Target="/word/endnotes.xml" Id="rId9" /><Relationship Type="http://schemas.openxmlformats.org/officeDocument/2006/relationships/hyperlink" Target="https://youtu.be/h6fidQR5rqM" TargetMode="External" Id="R3429a39a6beb46dc" /><Relationship Type="http://schemas.openxmlformats.org/officeDocument/2006/relationships/hyperlink" Target="https://www.youtube.com/watch?v=h6fidQR5rqM" TargetMode="External" Id="R2f72ac963c1945f7" /><Relationship Type="http://schemas.openxmlformats.org/officeDocument/2006/relationships/hyperlink" Target="https://docs.google.com/spreadsheets/d/1El0F12mGwU41_K8SDXL7INbZuow-MubTz2MCDi8NU0o/edit?usp=sharing" TargetMode="External" Id="R3ea510ffcf314c07" /><Relationship Type="http://schemas.openxmlformats.org/officeDocument/2006/relationships/hyperlink" Target="https://docs.google.com/spreadsheets/d/1El0F12mGwU41_K8SDXL7INbZuow-MubTz2MCDi8NU0o/edit" TargetMode="External" Id="R595afb1191c84670" /><Relationship Type="http://schemas.openxmlformats.org/officeDocument/2006/relationships/hyperlink" Target="http://finance.yahoo.com/" TargetMode="External" Id="Rd24c77fc240e46b8" /><Relationship Type="http://schemas.openxmlformats.org/officeDocument/2006/relationships/hyperlink" Target="https://www.youtube.com/watch?v=eZ1hnzii8sk" TargetMode="External" Id="R76302172cdd949c3" /><Relationship Type="http://schemas.openxmlformats.org/officeDocument/2006/relationships/hyperlink" Target="https://docs.google.com/document/d/1hVM4kjKTxL--I5MYp8JhhybwanA0QVj2riacTYbkfJ0/edit?usp=sharing" TargetMode="External" Id="R864bbce1864e47b8" /><Relationship Type="http://schemas.openxmlformats.org/officeDocument/2006/relationships/header" Target="/word/header.xml" Id="R5164561babe44e2a" /></Relationships>
</file>

<file path=word/_rels/footer1.xml.rels>&#65279;<?xml version="1.0" encoding="utf-8"?><Relationships xmlns="http://schemas.openxmlformats.org/package/2006/relationships"><Relationship Type="http://schemas.openxmlformats.org/officeDocument/2006/relationships/hyperlink" Target="http://www.ngpf.org" TargetMode="External" Id="R2b75e80be6c94a75" /><Relationship Type="http://schemas.openxmlformats.org/officeDocument/2006/relationships/image" Target="/media/image2.jpg" Id="Re858d023fe4d4f90" /></Relationships>
</file>

<file path=word/_rels/footnotes.xml.rels>&#65279;<?xml version="1.0" encoding="utf-8"?><Relationships xmlns="http://schemas.openxmlformats.org/package/2006/relationships"><Relationship Type="http://schemas.openxmlformats.org/officeDocument/2006/relationships/hyperlink" Target="https://youtu.be/eZ1hnzii8sk" TargetMode="Externa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customXml/itemProps1.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xml" Id="rId1"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DCB73A6CA35B4A916E5D3B877397D7" ma:contentTypeVersion="12" ma:contentTypeDescription="Create a new document." ma:contentTypeScope="" ma:versionID="9bafc382c9604996b18e674789852a84">
  <xsd:schema xmlns:xsd="http://www.w3.org/2001/XMLSchema" xmlns:xs="http://www.w3.org/2001/XMLSchema" xmlns:p="http://schemas.microsoft.com/office/2006/metadata/properties" xmlns:ns3="61262b8b-9b1a-487a-8ebd-9b1e191e2ddf" xmlns:ns4="21d7ce68-44e4-413b-9f11-7f580314045e" targetNamespace="http://schemas.microsoft.com/office/2006/metadata/properties" ma:root="true" ma:fieldsID="427d059c63fe038665142707e8df4671" ns3:_="" ns4:_="">
    <xsd:import namespace="61262b8b-9b1a-487a-8ebd-9b1e191e2ddf"/>
    <xsd:import namespace="21d7ce68-44e4-413b-9f11-7f58031404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62b8b-9b1a-487a-8ebd-9b1e191e2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7ce68-44e4-413b-9f11-7f58031404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F030ED-4FD5-40F7-B6BA-E28F482C57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6D05F0-9ADD-4520-8F1F-FCEA0BD54ED3}">
  <ds:schemaRefs>
    <ds:schemaRef ds:uri="http://schemas.microsoft.com/sharepoint/v3/contenttype/forms"/>
  </ds:schemaRefs>
</ds:datastoreItem>
</file>

<file path=customXml/itemProps3.xml><?xml version="1.0" encoding="utf-8"?>
<ds:datastoreItem xmlns:ds="http://schemas.openxmlformats.org/officeDocument/2006/customXml" ds:itemID="{E6A7DFAF-3FA1-482E-A30D-237C9A6F2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62b8b-9b1a-487a-8ebd-9b1e191e2ddf"/>
    <ds:schemaRef ds:uri="21d7ce68-44e4-413b-9f11-7f5803140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Office of Distance Education and eLearning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Alvarez Padilla, Yesenia</dc:creator>
  <lastModifiedBy>Alvarez Padilla, Yesenia</lastModifiedBy>
  <revision>21</revision>
  <dcterms:created xsi:type="dcterms:W3CDTF">2021-03-13T19:16:00.0000000Z</dcterms:created>
  <dcterms:modified xsi:type="dcterms:W3CDTF">2021-05-13T16:57:03.6196005Z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0x01010074DCB73A6CA35B4A916E5D3B877397D7</vt:lpwstr>
  </op:property>
</op:Properties>
</file>