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D2EDF" w:rsidRDefault="00BD2EDF" w:rsidP="00BD2EDF">
      <w:pPr>
        <w:kinsoku w:val="0"/>
        <w:overflowPunct w:val="0"/>
        <w:autoSpaceDE w:val="0"/>
        <w:autoSpaceDN w:val="0"/>
        <w:adjustRightInd w:val="0"/>
        <w:spacing w:before="80" w:afterLines="200" w:after="480"/>
        <w:ind w:left="40"/>
        <w:contextualSpacing/>
        <w:jc w:val="center"/>
        <w:rPr>
          <w:rFonts w:ascii="Arial" w:hAnsi="Arial" w:cs="Arial"/>
          <w:b/>
          <w:bCs/>
          <w:color w:val="7030A0"/>
          <w:sz w:val="56"/>
          <w:szCs w:val="56"/>
          <w:u w:val="single"/>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1884346E" wp14:editId="22DC1C48">
                <wp:simplePos x="0" y="0"/>
                <wp:positionH relativeFrom="column">
                  <wp:posOffset>-466725</wp:posOffset>
                </wp:positionH>
                <wp:positionV relativeFrom="paragraph">
                  <wp:posOffset>-352425</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BD2EDF" w:rsidRDefault="00BD2EDF" w:rsidP="00BD2EDF">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884346E" id="Group 9" o:spid="_x0000_s1026" style="position:absolute;left:0;text-align:left;margin-left:-36.75pt;margin-top:-27.7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QEsWT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2iiivWPO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BD2EDF" w:rsidRDefault="00BD2EDF" w:rsidP="00BD2EDF">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" strokecolor="#daecf2" strokeweight="1pt">
                  <v:stroke joinstyle="miter"/>
                </v:line>
              </v:group>
            </w:pict>
          </mc:Fallback>
        </mc:AlternateContent>
      </w:r>
    </w:p>
    <w:p w:rsidR="00BD2EDF" w:rsidRDefault="00BD2EDF" w:rsidP="00BD2EDF">
      <w:pPr>
        <w:spacing w:afterLines="200" w:after="480"/>
        <w:contextualSpacing/>
        <w:jc w:val="center"/>
        <w:rPr>
          <w:rFonts w:ascii="Arial" w:hAnsi="Arial" w:cs="Arial"/>
          <w:b/>
          <w:sz w:val="32"/>
          <w:szCs w:val="44"/>
        </w:rPr>
      </w:pPr>
      <w:r>
        <w:rPr>
          <w:rFonts w:ascii="Arial" w:hAnsi="Arial" w:cs="Arial"/>
          <w:b/>
          <w:sz w:val="32"/>
          <w:szCs w:val="44"/>
        </w:rPr>
        <w:t xml:space="preserve">Module </w:t>
      </w:r>
      <w:r>
        <w:rPr>
          <w:rFonts w:ascii="Arial" w:hAnsi="Arial" w:cs="Arial"/>
          <w:b/>
          <w:sz w:val="32"/>
          <w:szCs w:val="44"/>
        </w:rPr>
        <w:t>4</w:t>
      </w:r>
      <w:r>
        <w:rPr>
          <w:rFonts w:ascii="Arial" w:hAnsi="Arial" w:cs="Arial"/>
          <w:b/>
          <w:sz w:val="32"/>
          <w:szCs w:val="44"/>
        </w:rPr>
        <w:t xml:space="preserve">: </w:t>
      </w:r>
      <w:r>
        <w:rPr>
          <w:rFonts w:ascii="Arial" w:hAnsi="Arial" w:cs="Arial"/>
          <w:b/>
          <w:sz w:val="32"/>
          <w:szCs w:val="44"/>
        </w:rPr>
        <w:t>Competence, Parenting, and Learning at Home</w:t>
      </w:r>
    </w:p>
    <w:p w:rsidR="00BD2EDF" w:rsidRDefault="00BD2EDF" w:rsidP="00BD2EDF">
      <w:pPr>
        <w:spacing w:afterLines="200" w:after="480"/>
        <w:contextualSpacing/>
        <w:jc w:val="center"/>
        <w:rPr>
          <w:rFonts w:ascii="Arial" w:hAnsi="Arial" w:cs="Arial"/>
          <w:b/>
          <w:sz w:val="32"/>
          <w:szCs w:val="44"/>
        </w:rPr>
      </w:pPr>
    </w:p>
    <w:p w:rsidR="00BD2EDF" w:rsidRDefault="00BD2EDF" w:rsidP="00BD2EDF">
      <w:pPr>
        <w:spacing w:afterLines="200" w:after="480"/>
        <w:contextualSpacing/>
        <w:jc w:val="center"/>
        <w:rPr>
          <w:rFonts w:ascii="Arial" w:hAnsi="Arial" w:cs="Arial"/>
          <w:b/>
          <w:sz w:val="32"/>
          <w:szCs w:val="44"/>
        </w:rPr>
      </w:pPr>
      <w:r>
        <w:rPr>
          <w:rFonts w:ascii="Arial" w:hAnsi="Arial" w:cs="Arial"/>
          <w:b/>
          <w:sz w:val="32"/>
          <w:szCs w:val="44"/>
        </w:rPr>
        <w:t>Competence</w:t>
      </w:r>
      <w:r>
        <w:rPr>
          <w:rFonts w:ascii="Arial" w:hAnsi="Arial" w:cs="Arial"/>
          <w:b/>
          <w:sz w:val="32"/>
          <w:szCs w:val="44"/>
        </w:rPr>
        <w:t xml:space="preserve"> Activities</w:t>
      </w:r>
    </w:p>
    <w:p w:rsidR="00BD2EDF" w:rsidRPr="00BD2EDF" w:rsidRDefault="00BD2EDF" w:rsidP="00BD2EDF">
      <w:pPr>
        <w:spacing w:afterLines="200" w:after="480"/>
        <w:contextualSpacing/>
        <w:rPr>
          <w:rFonts w:ascii="Arial" w:hAnsi="Arial" w:cs="Arial"/>
          <w:szCs w:val="44"/>
          <w:u w:val="single"/>
        </w:rPr>
      </w:pPr>
      <w:r>
        <w:rPr>
          <w:rFonts w:ascii="Arial" w:hAnsi="Arial" w:cs="Arial"/>
          <w:szCs w:val="44"/>
          <w:u w:val="single"/>
        </w:rPr>
        <w:t>*GENERAL</w:t>
      </w:r>
    </w:p>
    <w:p w:rsidR="00422C67" w:rsidRPr="00BD2EDF" w:rsidRDefault="00BD2EDF" w:rsidP="00BD2EDF">
      <w:pPr>
        <w:numPr>
          <w:ilvl w:val="0"/>
          <w:numId w:val="11"/>
        </w:numPr>
        <w:rPr>
          <w:rFonts w:ascii="Arial" w:hAnsi="Arial" w:cs="Arial"/>
        </w:rPr>
      </w:pPr>
      <w:r>
        <w:rPr>
          <w:rFonts w:ascii="Arial" w:hAnsi="Arial" w:cs="Arial"/>
        </w:rPr>
        <w:t>A</w:t>
      </w:r>
      <w:r w:rsidR="006F511B" w:rsidRPr="00BD2EDF">
        <w:rPr>
          <w:rFonts w:ascii="Arial" w:hAnsi="Arial" w:cs="Arial"/>
        </w:rPr>
        <w:t>dvocate with others for equal opportunities for ALL students</w:t>
      </w:r>
    </w:p>
    <w:p w:rsidR="00422C67" w:rsidRPr="00BD2EDF" w:rsidRDefault="00BD2EDF" w:rsidP="00BD2EDF">
      <w:pPr>
        <w:numPr>
          <w:ilvl w:val="0"/>
          <w:numId w:val="11"/>
        </w:numPr>
        <w:rPr>
          <w:rFonts w:ascii="Arial" w:hAnsi="Arial" w:cs="Arial"/>
        </w:rPr>
      </w:pPr>
      <w:r>
        <w:rPr>
          <w:rFonts w:ascii="Arial" w:hAnsi="Arial" w:cs="Arial"/>
        </w:rPr>
        <w:t>R</w:t>
      </w:r>
      <w:r w:rsidR="006F511B" w:rsidRPr="00BD2EDF">
        <w:rPr>
          <w:rFonts w:ascii="Arial" w:hAnsi="Arial" w:cs="Arial"/>
        </w:rPr>
        <w:t>ecognize and plan for child as individual, not label</w:t>
      </w:r>
    </w:p>
    <w:p w:rsidR="00422C67" w:rsidRPr="00BD2EDF" w:rsidRDefault="00BD2EDF" w:rsidP="00BD2EDF">
      <w:pPr>
        <w:numPr>
          <w:ilvl w:val="0"/>
          <w:numId w:val="11"/>
        </w:numPr>
        <w:rPr>
          <w:rFonts w:ascii="Arial" w:hAnsi="Arial" w:cs="Arial"/>
        </w:rPr>
      </w:pPr>
      <w:r>
        <w:rPr>
          <w:rFonts w:ascii="Arial" w:hAnsi="Arial" w:cs="Arial"/>
        </w:rPr>
        <w:t>B</w:t>
      </w:r>
      <w:r w:rsidR="006F511B" w:rsidRPr="00BD2EDF">
        <w:rPr>
          <w:rFonts w:ascii="Arial" w:hAnsi="Arial" w:cs="Arial"/>
        </w:rPr>
        <w:t>uild on strengths of child, family, yourself</w:t>
      </w:r>
    </w:p>
    <w:p w:rsidR="00422C67" w:rsidRPr="00BD2EDF" w:rsidRDefault="00BD2EDF" w:rsidP="00BD2EDF">
      <w:pPr>
        <w:numPr>
          <w:ilvl w:val="0"/>
          <w:numId w:val="11"/>
        </w:numPr>
        <w:rPr>
          <w:rFonts w:ascii="Arial" w:hAnsi="Arial" w:cs="Arial"/>
        </w:rPr>
      </w:pPr>
      <w:r>
        <w:rPr>
          <w:rFonts w:ascii="Arial" w:hAnsi="Arial" w:cs="Arial"/>
        </w:rPr>
        <w:t>S</w:t>
      </w:r>
      <w:r w:rsidR="006F511B" w:rsidRPr="00BD2EDF">
        <w:rPr>
          <w:rFonts w:ascii="Arial" w:hAnsi="Arial" w:cs="Arial"/>
        </w:rPr>
        <w:t>eek assistance when needed for further learning</w:t>
      </w:r>
    </w:p>
    <w:p w:rsidR="00422C67" w:rsidRPr="00BD2EDF" w:rsidRDefault="00BD2EDF" w:rsidP="00BD2EDF">
      <w:pPr>
        <w:numPr>
          <w:ilvl w:val="0"/>
          <w:numId w:val="11"/>
        </w:numPr>
        <w:rPr>
          <w:rFonts w:ascii="Arial" w:hAnsi="Arial" w:cs="Arial"/>
        </w:rPr>
      </w:pPr>
      <w:r>
        <w:rPr>
          <w:rFonts w:ascii="Arial" w:hAnsi="Arial" w:cs="Arial"/>
        </w:rPr>
        <w:t>L</w:t>
      </w:r>
      <w:r w:rsidR="006F511B" w:rsidRPr="00BD2EDF">
        <w:rPr>
          <w:rFonts w:ascii="Arial" w:hAnsi="Arial" w:cs="Arial"/>
        </w:rPr>
        <w:t>earn from interactions with others</w:t>
      </w:r>
    </w:p>
    <w:p w:rsidR="00422C67" w:rsidRPr="00BD2EDF" w:rsidRDefault="00BD2EDF" w:rsidP="00BD2EDF">
      <w:pPr>
        <w:numPr>
          <w:ilvl w:val="0"/>
          <w:numId w:val="11"/>
        </w:numPr>
        <w:rPr>
          <w:rFonts w:ascii="Arial" w:hAnsi="Arial" w:cs="Arial"/>
        </w:rPr>
      </w:pPr>
      <w:r>
        <w:rPr>
          <w:rFonts w:ascii="Arial" w:hAnsi="Arial" w:cs="Arial"/>
        </w:rPr>
        <w:t>S</w:t>
      </w:r>
      <w:r w:rsidR="006F511B" w:rsidRPr="00BD2EDF">
        <w:rPr>
          <w:rFonts w:ascii="Arial" w:hAnsi="Arial" w:cs="Arial"/>
        </w:rPr>
        <w:t>eek feedback from others regarding your skills</w:t>
      </w:r>
    </w:p>
    <w:p w:rsidR="00422C67" w:rsidRPr="00BD2EDF" w:rsidRDefault="00BD2EDF" w:rsidP="00BD2EDF">
      <w:pPr>
        <w:numPr>
          <w:ilvl w:val="0"/>
          <w:numId w:val="11"/>
        </w:numPr>
        <w:rPr>
          <w:rFonts w:ascii="Arial" w:hAnsi="Arial" w:cs="Arial"/>
        </w:rPr>
      </w:pPr>
      <w:r>
        <w:rPr>
          <w:rFonts w:ascii="Arial" w:hAnsi="Arial" w:cs="Arial"/>
        </w:rPr>
        <w:t>D</w:t>
      </w:r>
      <w:r w:rsidR="006F511B" w:rsidRPr="00BD2EDF">
        <w:rPr>
          <w:rFonts w:ascii="Arial" w:hAnsi="Arial" w:cs="Arial"/>
        </w:rPr>
        <w:t>evelop and communicate high expectations, set goals</w:t>
      </w:r>
    </w:p>
    <w:p w:rsidR="00422C67" w:rsidRPr="00BD2EDF" w:rsidRDefault="00BD2EDF" w:rsidP="00BD2EDF">
      <w:pPr>
        <w:numPr>
          <w:ilvl w:val="0"/>
          <w:numId w:val="11"/>
        </w:numPr>
        <w:textAlignment w:val="baseline"/>
        <w:rPr>
          <w:rFonts w:ascii="Arial" w:hAnsi="Arial" w:cs="Arial"/>
          <w:color w:val="000000"/>
        </w:rPr>
      </w:pPr>
      <w:r>
        <w:rPr>
          <w:rFonts w:ascii="Arial" w:hAnsi="Arial" w:cs="Arial"/>
          <w:color w:val="000000"/>
        </w:rPr>
        <w:t>C</w:t>
      </w:r>
      <w:r w:rsidR="006F511B" w:rsidRPr="00BD2EDF">
        <w:rPr>
          <w:rFonts w:ascii="Arial" w:hAnsi="Arial" w:cs="Arial"/>
          <w:color w:val="000000"/>
        </w:rPr>
        <w:t>heck out reading materials and DVDs from the library on needed topic</w:t>
      </w:r>
    </w:p>
    <w:p w:rsidR="00422C67" w:rsidRPr="00BD2EDF" w:rsidRDefault="00BD2EDF" w:rsidP="00BD2EDF">
      <w:pPr>
        <w:numPr>
          <w:ilvl w:val="0"/>
          <w:numId w:val="11"/>
        </w:numPr>
        <w:rPr>
          <w:rFonts w:ascii="Arial" w:hAnsi="Arial" w:cs="Arial"/>
          <w:color w:val="000000"/>
        </w:rPr>
      </w:pPr>
      <w:r>
        <w:rPr>
          <w:rFonts w:ascii="Arial" w:eastAsia="Times New Roman" w:hAnsi="Arial" w:cs="Arial"/>
        </w:rPr>
        <w:t>A</w:t>
      </w:r>
      <w:r w:rsidR="006F511B" w:rsidRPr="00BD2EDF">
        <w:rPr>
          <w:rFonts w:ascii="Arial" w:eastAsia="Times New Roman" w:hAnsi="Arial" w:cs="Arial"/>
        </w:rPr>
        <w:t>ttend workshop together (parents and teachers)</w:t>
      </w:r>
    </w:p>
    <w:p w:rsidR="00422C67" w:rsidRPr="00BD2EDF" w:rsidRDefault="00422C67">
      <w:pPr>
        <w:spacing w:afterLines="50" w:after="120"/>
        <w:textAlignment w:val="baseline"/>
        <w:rPr>
          <w:rFonts w:ascii="Arial" w:hAnsi="Arial" w:cs="Arial"/>
          <w:color w:val="000000"/>
        </w:rPr>
      </w:pPr>
    </w:p>
    <w:p w:rsidR="00BD2EDF" w:rsidRPr="00BD2EDF" w:rsidRDefault="00BD2EDF" w:rsidP="00BD2EDF">
      <w:pPr>
        <w:kinsoku w:val="0"/>
        <w:overflowPunct w:val="0"/>
        <w:autoSpaceDE w:val="0"/>
        <w:autoSpaceDN w:val="0"/>
        <w:adjustRightInd w:val="0"/>
        <w:spacing w:before="63"/>
        <w:ind w:right="70"/>
        <w:contextualSpacing/>
        <w:rPr>
          <w:rFonts w:ascii="Arial" w:hAnsi="Arial" w:cs="Arial"/>
          <w:u w:val="single"/>
        </w:rPr>
      </w:pPr>
      <w:r w:rsidRPr="00BD2EDF">
        <w:rPr>
          <w:rFonts w:ascii="Arial" w:hAnsi="Arial" w:cs="Arial"/>
          <w:u w:val="single"/>
        </w:rPr>
        <w:t>*SCHOOL TO HOME</w:t>
      </w:r>
    </w:p>
    <w:p w:rsidR="00422C67" w:rsidRPr="00BD2EDF" w:rsidRDefault="00BD2EDF" w:rsidP="00BD2EDF">
      <w:pPr>
        <w:numPr>
          <w:ilvl w:val="0"/>
          <w:numId w:val="12"/>
        </w:numPr>
        <w:ind w:left="720"/>
        <w:contextualSpacing/>
        <w:rPr>
          <w:rFonts w:ascii="Arial" w:eastAsia="Times New Roman" w:hAnsi="Arial" w:cs="Arial"/>
        </w:rPr>
      </w:pPr>
      <w:r>
        <w:rPr>
          <w:rFonts w:ascii="Arial" w:eastAsia="Times New Roman" w:hAnsi="Arial" w:cs="Arial"/>
        </w:rPr>
        <w:t>S</w:t>
      </w:r>
      <w:r w:rsidR="006F511B" w:rsidRPr="00BD2EDF">
        <w:rPr>
          <w:rFonts w:ascii="Arial" w:eastAsia="Times New Roman" w:hAnsi="Arial" w:cs="Arial"/>
        </w:rPr>
        <w:t>hare your qualifications, skills, educational interests / focus, vision of teaching</w:t>
      </w:r>
    </w:p>
    <w:p w:rsidR="00422C67" w:rsidRPr="00BD2EDF" w:rsidRDefault="00BD2EDF" w:rsidP="00BD2EDF">
      <w:pPr>
        <w:numPr>
          <w:ilvl w:val="0"/>
          <w:numId w:val="12"/>
        </w:numPr>
        <w:ind w:left="720"/>
        <w:rPr>
          <w:rFonts w:ascii="Arial" w:eastAsia="Times New Roman" w:hAnsi="Arial" w:cs="Arial"/>
        </w:rPr>
      </w:pPr>
      <w:r>
        <w:rPr>
          <w:rFonts w:ascii="Arial" w:eastAsia="Times New Roman" w:hAnsi="Arial" w:cs="Arial"/>
        </w:rPr>
        <w:t>A</w:t>
      </w:r>
      <w:r w:rsidR="006F511B" w:rsidRPr="00BD2EDF">
        <w:rPr>
          <w:rFonts w:ascii="Arial" w:eastAsia="Times New Roman" w:hAnsi="Arial" w:cs="Arial"/>
        </w:rPr>
        <w:t>sk new parents what past teachers did that supported their student's progress</w:t>
      </w:r>
    </w:p>
    <w:p w:rsidR="00422C67" w:rsidRPr="00BD2EDF" w:rsidRDefault="00BD2EDF" w:rsidP="00BD2EDF">
      <w:pPr>
        <w:numPr>
          <w:ilvl w:val="0"/>
          <w:numId w:val="12"/>
        </w:numPr>
        <w:ind w:left="720"/>
        <w:rPr>
          <w:rFonts w:ascii="Arial" w:eastAsia="Times New Roman" w:hAnsi="Arial" w:cs="Arial"/>
        </w:rPr>
      </w:pPr>
      <w:r>
        <w:rPr>
          <w:rFonts w:ascii="Arial" w:eastAsia="Times New Roman" w:hAnsi="Arial" w:cs="Arial"/>
        </w:rPr>
        <w:t>D</w:t>
      </w:r>
      <w:r w:rsidR="006F511B" w:rsidRPr="00BD2EDF">
        <w:rPr>
          <w:rFonts w:ascii="Arial" w:eastAsia="Times New Roman" w:hAnsi="Arial" w:cs="Arial"/>
        </w:rPr>
        <w:t>evelop a resource library of scientifically-based instructional techniques</w:t>
      </w:r>
    </w:p>
    <w:p w:rsidR="00422C67" w:rsidRPr="00BD2EDF" w:rsidRDefault="00BD2EDF" w:rsidP="00BD2EDF">
      <w:pPr>
        <w:numPr>
          <w:ilvl w:val="0"/>
          <w:numId w:val="12"/>
        </w:numPr>
        <w:ind w:left="720"/>
        <w:rPr>
          <w:rFonts w:ascii="Arial" w:eastAsia="Times New Roman" w:hAnsi="Arial" w:cs="Arial"/>
        </w:rPr>
      </w:pPr>
      <w:r>
        <w:rPr>
          <w:rFonts w:ascii="Arial" w:eastAsia="Times New Roman" w:hAnsi="Arial" w:cs="Arial"/>
        </w:rPr>
        <w:t>A</w:t>
      </w:r>
      <w:r w:rsidR="006F511B" w:rsidRPr="00BD2EDF">
        <w:rPr>
          <w:rFonts w:ascii="Arial" w:eastAsia="Times New Roman" w:hAnsi="Arial" w:cs="Arial"/>
        </w:rPr>
        <w:t>ttend conferences / workshops that focus on parent-teacher partnerships</w:t>
      </w:r>
    </w:p>
    <w:p w:rsidR="00422C67" w:rsidRPr="00BD2EDF" w:rsidRDefault="00BD2EDF" w:rsidP="00BD2EDF">
      <w:pPr>
        <w:numPr>
          <w:ilvl w:val="0"/>
          <w:numId w:val="12"/>
        </w:numPr>
        <w:ind w:left="720"/>
        <w:rPr>
          <w:rFonts w:ascii="Arial" w:eastAsia="Times New Roman" w:hAnsi="Arial" w:cs="Arial"/>
        </w:rPr>
      </w:pPr>
      <w:r>
        <w:rPr>
          <w:rFonts w:ascii="Arial" w:eastAsia="Times New Roman" w:hAnsi="Arial" w:cs="Arial"/>
        </w:rPr>
        <w:t>P</w:t>
      </w:r>
      <w:r w:rsidR="006F511B" w:rsidRPr="00BD2EDF">
        <w:rPr>
          <w:rFonts w:ascii="Arial" w:eastAsia="Times New Roman" w:hAnsi="Arial" w:cs="Arial"/>
        </w:rPr>
        <w:t>rovide information to parents on conferences and workshops that have family tracks</w:t>
      </w:r>
    </w:p>
    <w:p w:rsidR="00422C67" w:rsidRPr="00BD2EDF" w:rsidRDefault="00BD2EDF" w:rsidP="00BD2EDF">
      <w:pPr>
        <w:numPr>
          <w:ilvl w:val="0"/>
          <w:numId w:val="12"/>
        </w:numPr>
        <w:ind w:left="720"/>
        <w:rPr>
          <w:rFonts w:ascii="Arial" w:eastAsia="Times New Roman" w:hAnsi="Arial" w:cs="Arial"/>
        </w:rPr>
      </w:pPr>
      <w:r>
        <w:rPr>
          <w:rFonts w:ascii="Arial" w:eastAsia="Times New Roman" w:hAnsi="Arial" w:cs="Arial"/>
        </w:rPr>
        <w:t>A</w:t>
      </w:r>
      <w:r w:rsidR="006F511B" w:rsidRPr="00BD2EDF">
        <w:rPr>
          <w:rFonts w:ascii="Arial" w:eastAsia="Times New Roman" w:hAnsi="Arial" w:cs="Arial"/>
        </w:rPr>
        <w:t>sk someone to record your comments at meetings to weigh great expectations vs. false hope</w:t>
      </w:r>
    </w:p>
    <w:p w:rsidR="00422C67" w:rsidRPr="00BD2EDF" w:rsidRDefault="00BD2EDF" w:rsidP="00BD2EDF">
      <w:pPr>
        <w:numPr>
          <w:ilvl w:val="0"/>
          <w:numId w:val="12"/>
        </w:numPr>
        <w:ind w:left="720"/>
        <w:rPr>
          <w:rFonts w:ascii="Arial" w:eastAsia="Times New Roman" w:hAnsi="Arial" w:cs="Arial"/>
        </w:rPr>
      </w:pPr>
      <w:r>
        <w:rPr>
          <w:rFonts w:ascii="Arial" w:eastAsia="Times New Roman" w:hAnsi="Arial" w:cs="Arial"/>
        </w:rPr>
        <w:t>S</w:t>
      </w:r>
      <w:r w:rsidR="006F511B" w:rsidRPr="00BD2EDF">
        <w:rPr>
          <w:rFonts w:ascii="Arial" w:eastAsia="Times New Roman" w:hAnsi="Arial" w:cs="Arial"/>
        </w:rPr>
        <w:t>eek feedback from families that you interact with regarding your competence in working with their child</w:t>
      </w:r>
    </w:p>
    <w:p w:rsidR="00422C67" w:rsidRPr="00BD2EDF" w:rsidRDefault="00BD2EDF" w:rsidP="00BD2EDF">
      <w:pPr>
        <w:numPr>
          <w:ilvl w:val="0"/>
          <w:numId w:val="12"/>
        </w:numPr>
        <w:ind w:left="720"/>
        <w:rPr>
          <w:rFonts w:ascii="Arial" w:eastAsia="Times New Roman" w:hAnsi="Arial" w:cs="Arial"/>
        </w:rPr>
      </w:pPr>
      <w:r>
        <w:rPr>
          <w:rFonts w:ascii="Arial" w:eastAsia="Times New Roman" w:hAnsi="Arial" w:cs="Arial"/>
        </w:rPr>
        <w:t>T</w:t>
      </w:r>
      <w:r w:rsidR="006F511B" w:rsidRPr="00BD2EDF">
        <w:rPr>
          <w:rFonts w:ascii="Arial" w:eastAsia="Times New Roman" w:hAnsi="Arial" w:cs="Arial"/>
        </w:rPr>
        <w:t>each other staff members specially designed instructional strategy that best works for student</w:t>
      </w:r>
    </w:p>
    <w:p w:rsidR="00422C67" w:rsidRPr="00BD2EDF" w:rsidRDefault="00BD2EDF" w:rsidP="00BD2EDF">
      <w:pPr>
        <w:numPr>
          <w:ilvl w:val="0"/>
          <w:numId w:val="12"/>
        </w:numPr>
        <w:ind w:left="720"/>
        <w:rPr>
          <w:rFonts w:ascii="Arial" w:eastAsia="Times New Roman" w:hAnsi="Arial" w:cs="Arial"/>
        </w:rPr>
      </w:pPr>
      <w:r>
        <w:rPr>
          <w:rFonts w:ascii="Arial" w:eastAsia="Times New Roman" w:hAnsi="Arial" w:cs="Arial"/>
        </w:rPr>
        <w:t>L</w:t>
      </w:r>
      <w:r w:rsidR="006F511B" w:rsidRPr="00BD2EDF">
        <w:rPr>
          <w:rFonts w:ascii="Arial" w:eastAsia="Times New Roman" w:hAnsi="Arial" w:cs="Arial"/>
        </w:rPr>
        <w:t>ead an evaluation and/or IEP team through the process with intentional family partnership</w:t>
      </w:r>
    </w:p>
    <w:p w:rsidR="00422C67" w:rsidRPr="00BD2EDF" w:rsidRDefault="00BD2EDF" w:rsidP="00BD2EDF">
      <w:pPr>
        <w:numPr>
          <w:ilvl w:val="0"/>
          <w:numId w:val="12"/>
        </w:numPr>
        <w:ind w:left="720"/>
        <w:rPr>
          <w:rFonts w:ascii="Arial" w:eastAsia="Times New Roman" w:hAnsi="Arial" w:cs="Arial"/>
        </w:rPr>
      </w:pPr>
      <w:r>
        <w:rPr>
          <w:rFonts w:ascii="Arial" w:eastAsia="Times New Roman" w:hAnsi="Arial" w:cs="Arial"/>
        </w:rPr>
        <w:t>E</w:t>
      </w:r>
      <w:r w:rsidR="006F511B" w:rsidRPr="00BD2EDF">
        <w:rPr>
          <w:rFonts w:ascii="Arial" w:eastAsia="Times New Roman" w:hAnsi="Arial" w:cs="Arial"/>
        </w:rPr>
        <w:t>xpress high expectations for students with disabilities to ALL faculty members and help them set high expectations for students with disabilities yet with appropriate accommodations / modifications</w:t>
      </w:r>
    </w:p>
    <w:p w:rsidR="00422C67" w:rsidRPr="00BD2EDF" w:rsidRDefault="00422C67">
      <w:pPr>
        <w:rPr>
          <w:rFonts w:ascii="Arial" w:eastAsia="Times New Roman" w:hAnsi="Arial" w:cs="Arial"/>
        </w:rPr>
      </w:pPr>
    </w:p>
    <w:p w:rsidR="00422C67" w:rsidRPr="00BD2EDF" w:rsidRDefault="00422C67">
      <w:pPr>
        <w:rPr>
          <w:rFonts w:ascii="Arial" w:eastAsia="Times New Roman" w:hAnsi="Arial" w:cs="Arial"/>
        </w:rPr>
      </w:pPr>
    </w:p>
    <w:p w:rsidR="00BD2EDF" w:rsidRPr="00BD2EDF" w:rsidRDefault="00BD2EDF" w:rsidP="00BD2EDF">
      <w:pPr>
        <w:kinsoku w:val="0"/>
        <w:overflowPunct w:val="0"/>
        <w:autoSpaceDE w:val="0"/>
        <w:autoSpaceDN w:val="0"/>
        <w:adjustRightInd w:val="0"/>
        <w:ind w:right="70"/>
        <w:rPr>
          <w:rFonts w:ascii="Arial" w:hAnsi="Arial" w:cs="Arial"/>
          <w:u w:val="single"/>
        </w:rPr>
      </w:pPr>
      <w:r w:rsidRPr="00BD2EDF">
        <w:rPr>
          <w:rFonts w:ascii="Arial" w:hAnsi="Arial" w:cs="Arial"/>
          <w:u w:val="single"/>
        </w:rPr>
        <w:t>*HOME TO SCHOOL</w:t>
      </w:r>
    </w:p>
    <w:p w:rsidR="00422C67" w:rsidRPr="00BD2EDF" w:rsidRDefault="006F511B" w:rsidP="00BD2EDF">
      <w:pPr>
        <w:pStyle w:val="ListParagraph"/>
        <w:numPr>
          <w:ilvl w:val="0"/>
          <w:numId w:val="15"/>
        </w:numPr>
        <w:spacing w:afterLines="50" w:after="120"/>
        <w:textAlignment w:val="baseline"/>
        <w:rPr>
          <w:rFonts w:ascii="Arial" w:hAnsi="Arial" w:cs="Arial"/>
          <w:color w:val="000000"/>
        </w:rPr>
      </w:pPr>
      <w:r w:rsidRPr="00BD2EDF">
        <w:rPr>
          <w:rFonts w:ascii="Arial" w:hAnsi="Arial" w:cs="Arial"/>
          <w:color w:val="000000"/>
        </w:rPr>
        <w:t>Use your unique knowledge about your child and educate the professionals</w:t>
      </w:r>
    </w:p>
    <w:p w:rsidR="00422C67" w:rsidRPr="00BD2EDF" w:rsidRDefault="006F511B" w:rsidP="00BD2EDF">
      <w:pPr>
        <w:pStyle w:val="ListParagraph"/>
        <w:numPr>
          <w:ilvl w:val="0"/>
          <w:numId w:val="15"/>
        </w:numPr>
        <w:spacing w:afterLines="50" w:after="120"/>
        <w:textAlignment w:val="baseline"/>
        <w:rPr>
          <w:rFonts w:ascii="Arial" w:hAnsi="Arial" w:cs="Arial"/>
          <w:color w:val="000000"/>
        </w:rPr>
      </w:pPr>
      <w:r w:rsidRPr="00BD2EDF">
        <w:rPr>
          <w:rFonts w:ascii="Arial" w:hAnsi="Arial" w:cs="Arial"/>
          <w:color w:val="000000"/>
        </w:rPr>
        <w:t>Inform teachers and community members about training opportunities related to your child's disability / medical condition</w:t>
      </w:r>
    </w:p>
    <w:p w:rsidR="00422C67" w:rsidRPr="00BD2EDF" w:rsidRDefault="006F511B" w:rsidP="00BD2EDF">
      <w:pPr>
        <w:pStyle w:val="ListParagraph"/>
        <w:numPr>
          <w:ilvl w:val="0"/>
          <w:numId w:val="15"/>
        </w:numPr>
        <w:spacing w:afterLines="50" w:after="120"/>
        <w:textAlignment w:val="baseline"/>
        <w:rPr>
          <w:rFonts w:ascii="Arial" w:hAnsi="Arial" w:cs="Arial"/>
          <w:color w:val="000000"/>
        </w:rPr>
      </w:pPr>
      <w:r w:rsidRPr="00BD2EDF">
        <w:rPr>
          <w:rFonts w:ascii="Arial" w:hAnsi="Arial" w:cs="Arial"/>
          <w:color w:val="000000"/>
        </w:rPr>
        <w:lastRenderedPageBreak/>
        <w:t>Invite and/or attend a workshop / conference with your child's teacher or specialists</w:t>
      </w:r>
    </w:p>
    <w:p w:rsidR="00422C67" w:rsidRPr="00BD2EDF" w:rsidRDefault="00422C67">
      <w:pPr>
        <w:spacing w:afterLines="50" w:after="120"/>
        <w:textAlignment w:val="baseline"/>
        <w:rPr>
          <w:rFonts w:ascii="Arial" w:hAnsi="Arial" w:cs="Arial"/>
          <w:color w:val="000000"/>
        </w:rPr>
      </w:pPr>
    </w:p>
    <w:p w:rsidR="00F8764B" w:rsidRPr="00BD2EDF" w:rsidRDefault="00F8764B">
      <w:pPr>
        <w:spacing w:afterLines="50" w:after="120"/>
        <w:textAlignment w:val="baseline"/>
        <w:rPr>
          <w:rFonts w:ascii="Arial" w:hAnsi="Arial" w:cs="Arial"/>
          <w:color w:val="000000"/>
        </w:rPr>
      </w:pPr>
    </w:p>
    <w:p w:rsidR="00F8764B" w:rsidRPr="00BD2EDF" w:rsidRDefault="00F8764B">
      <w:pPr>
        <w:spacing w:afterLines="50" w:after="120"/>
        <w:textAlignment w:val="baseline"/>
        <w:rPr>
          <w:rFonts w:ascii="Arial" w:hAnsi="Arial" w:cs="Arial"/>
          <w:color w:val="000000"/>
        </w:rPr>
      </w:pPr>
    </w:p>
    <w:p w:rsidR="00BD2EDF" w:rsidRPr="008A535A" w:rsidRDefault="00BD2EDF" w:rsidP="00BD2EDF">
      <w:pPr>
        <w:pStyle w:val="ListParagraph1"/>
        <w:kinsoku w:val="0"/>
        <w:overflowPunct w:val="0"/>
        <w:autoSpaceDE w:val="0"/>
        <w:autoSpaceDN w:val="0"/>
        <w:adjustRightInd w:val="0"/>
        <w:spacing w:afterLines="200" w:after="480"/>
        <w:ind w:left="0" w:right="72"/>
        <w:jc w:val="center"/>
        <w:rPr>
          <w:rFonts w:ascii="Arial" w:hAnsi="Arial" w:cs="Arial"/>
          <w:b/>
          <w:sz w:val="32"/>
          <w:szCs w:val="32"/>
        </w:rPr>
      </w:pPr>
      <w:r w:rsidRPr="008A535A">
        <w:rPr>
          <w:rFonts w:ascii="Arial" w:hAnsi="Arial" w:cs="Arial"/>
          <w:b/>
          <w:iCs/>
          <w:color w:val="000000" w:themeColor="text1"/>
          <w:sz w:val="32"/>
          <w:szCs w:val="32"/>
        </w:rPr>
        <w:t>RESOURCES:</w:t>
      </w:r>
    </w:p>
    <w:p w:rsidR="00C63E5C" w:rsidRPr="00BD2EDF" w:rsidRDefault="00C63E5C" w:rsidP="00C63E5C">
      <w:pPr>
        <w:rPr>
          <w:rFonts w:ascii="Arial" w:hAnsi="Arial" w:cs="Arial"/>
        </w:rPr>
      </w:pPr>
      <w:r w:rsidRPr="00BD2EDF">
        <w:rPr>
          <w:rFonts w:ascii="Arial" w:hAnsi="Arial" w:cs="Arial"/>
          <w:i/>
          <w:iCs/>
        </w:rPr>
        <w:t>Beyond the Bake Sale</w:t>
      </w:r>
      <w:r w:rsidRPr="00BD2EDF">
        <w:rPr>
          <w:rFonts w:ascii="Arial" w:hAnsi="Arial" w:cs="Arial"/>
        </w:rPr>
        <w:t xml:space="preserve">, by A.T. Henderson et al., 2007 by </w:t>
      </w:r>
      <w:proofErr w:type="gramStart"/>
      <w:r w:rsidRPr="00BD2EDF">
        <w:rPr>
          <w:rFonts w:ascii="Arial" w:hAnsi="Arial" w:cs="Arial"/>
        </w:rPr>
        <w:t>The</w:t>
      </w:r>
      <w:proofErr w:type="gramEnd"/>
      <w:r w:rsidRPr="00BD2EDF">
        <w:rPr>
          <w:rFonts w:ascii="Arial" w:hAnsi="Arial" w:cs="Arial"/>
        </w:rPr>
        <w:t xml:space="preserve"> New Press.</w:t>
      </w:r>
    </w:p>
    <w:p w:rsidR="00C63E5C" w:rsidRPr="00BD2EDF" w:rsidRDefault="00C63E5C" w:rsidP="00C63E5C">
      <w:pPr>
        <w:rPr>
          <w:rFonts w:ascii="Arial" w:hAnsi="Arial" w:cs="Arial"/>
        </w:rPr>
      </w:pPr>
    </w:p>
    <w:p w:rsidR="00C63E5C" w:rsidRPr="00BD2EDF" w:rsidRDefault="00C63E5C" w:rsidP="00C63E5C">
      <w:pPr>
        <w:rPr>
          <w:rFonts w:ascii="Arial" w:hAnsi="Arial" w:cs="Arial"/>
        </w:rPr>
      </w:pPr>
      <w:r w:rsidRPr="00BD2EDF">
        <w:rPr>
          <w:rFonts w:ascii="Arial" w:hAnsi="Arial" w:cs="Arial"/>
          <w:i/>
          <w:iCs/>
        </w:rPr>
        <w:t>Families, Professionals, and Exceptionality, Seventh Edition</w:t>
      </w:r>
      <w:r w:rsidRPr="00BD2EDF">
        <w:rPr>
          <w:rFonts w:ascii="Arial" w:hAnsi="Arial" w:cs="Arial"/>
        </w:rPr>
        <w:t>, by A. Turnbull et al, 2015 by Pearson Education, Inc.</w:t>
      </w:r>
    </w:p>
    <w:p w:rsidR="00C63E5C" w:rsidRPr="00BD2EDF" w:rsidRDefault="00C63E5C" w:rsidP="00C63E5C">
      <w:pPr>
        <w:rPr>
          <w:rFonts w:ascii="Arial" w:hAnsi="Arial" w:cs="Arial"/>
        </w:rPr>
      </w:pPr>
    </w:p>
    <w:p w:rsidR="00C63E5C" w:rsidRPr="00BD2EDF" w:rsidRDefault="00C63E5C" w:rsidP="00C63E5C">
      <w:pPr>
        <w:rPr>
          <w:rFonts w:ascii="Arial" w:hAnsi="Arial" w:cs="Arial"/>
        </w:rPr>
      </w:pPr>
      <w:r w:rsidRPr="00BD2EDF">
        <w:rPr>
          <w:rFonts w:ascii="Arial" w:hAnsi="Arial" w:cs="Arial"/>
        </w:rPr>
        <w:t>S</w:t>
      </w:r>
      <w:r w:rsidRPr="00BD2EDF">
        <w:rPr>
          <w:rFonts w:ascii="Arial" w:hAnsi="Arial" w:cs="Arial"/>
          <w:i/>
          <w:iCs/>
        </w:rPr>
        <w:t>chool, Family, and Community Partnerships</w:t>
      </w:r>
      <w:r w:rsidRPr="00BD2EDF">
        <w:rPr>
          <w:rFonts w:ascii="Arial" w:hAnsi="Arial" w:cs="Arial"/>
        </w:rPr>
        <w:t xml:space="preserve">, </w:t>
      </w:r>
      <w:r w:rsidRPr="00BD2EDF">
        <w:rPr>
          <w:rFonts w:ascii="Arial" w:hAnsi="Arial" w:cs="Arial"/>
          <w:i/>
          <w:iCs/>
        </w:rPr>
        <w:t>Third Edition</w:t>
      </w:r>
      <w:r w:rsidRPr="00BD2EDF">
        <w:rPr>
          <w:rFonts w:ascii="Arial" w:hAnsi="Arial" w:cs="Arial"/>
        </w:rPr>
        <w:t>, by J. L. Epstein et al., 2009 by Corwin Press.</w:t>
      </w:r>
    </w:p>
    <w:p w:rsidR="00C63E5C" w:rsidRPr="00BD2EDF" w:rsidRDefault="00C63E5C" w:rsidP="00C63E5C">
      <w:pPr>
        <w:rPr>
          <w:rFonts w:ascii="Arial" w:hAnsi="Arial" w:cs="Arial"/>
        </w:rPr>
      </w:pPr>
    </w:p>
    <w:p w:rsidR="006F511B" w:rsidRPr="00BD2EDF" w:rsidRDefault="00BD2EDF">
      <w:pPr>
        <w:rPr>
          <w:rFonts w:ascii="Arial" w:hAnsi="Arial" w:cs="Arial"/>
        </w:rPr>
      </w:pPr>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202F859A" wp14:editId="5A2520A9">
                <wp:simplePos x="0" y="0"/>
                <wp:positionH relativeFrom="margin">
                  <wp:posOffset>-561975</wp:posOffset>
                </wp:positionH>
                <wp:positionV relativeFrom="paragraph">
                  <wp:posOffset>4346575</wp:posOffset>
                </wp:positionV>
                <wp:extent cx="6473825" cy="971550"/>
                <wp:effectExtent l="0" t="0" r="0" b="0"/>
                <wp:wrapNone/>
                <wp:docPr id="7" name="Rectang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EDF" w:rsidRPr="00647D51" w:rsidRDefault="00BD2EDF" w:rsidP="00BD2EDF">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F859A" id="Rectangle 7" o:spid="_x0000_s1031" style="position:absolute;margin-left:-44.25pt;margin-top:342.25pt;width:509.75pt;height: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" filled="f" stroked="f">
                <v:path arrowok="t"/>
                <o:lock v:ext="edit" grouping="t"/>
                <v:textbox inset="2.53919mm,1.2697mm,2.53919mm,1.2697mm">
                  <w:txbxContent>
                    <w:p w:rsidR="00BD2EDF" w:rsidRPr="00647D51" w:rsidRDefault="00BD2EDF" w:rsidP="00BD2EDF">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r w:rsidR="00C63E5C" w:rsidRPr="00BD2EDF">
        <w:rPr>
          <w:rFonts w:ascii="Arial" w:hAnsi="Arial" w:cs="Arial"/>
          <w:i/>
        </w:rPr>
        <w:t>What Successful Schools Do To Involve Families:  55 Partnership Strategies</w:t>
      </w:r>
      <w:r w:rsidR="00C63E5C" w:rsidRPr="00BD2EDF">
        <w:rPr>
          <w:rFonts w:ascii="Arial" w:hAnsi="Arial" w:cs="Arial"/>
        </w:rPr>
        <w:t>, by N.A. Glasgow &amp; P.J.</w:t>
      </w:r>
      <w:bookmarkStart w:id="0" w:name="_GoBack"/>
      <w:bookmarkEnd w:id="0"/>
      <w:r w:rsidR="00C63E5C" w:rsidRPr="00BD2EDF">
        <w:rPr>
          <w:rFonts w:ascii="Arial" w:hAnsi="Arial" w:cs="Arial"/>
        </w:rPr>
        <w:t xml:space="preserve"> Whitney, 2009 by Corwin </w:t>
      </w:r>
      <w:proofErr w:type="gramStart"/>
      <w:r w:rsidR="00C63E5C" w:rsidRPr="00BD2EDF">
        <w:rPr>
          <w:rFonts w:ascii="Arial" w:hAnsi="Arial" w:cs="Arial"/>
        </w:rPr>
        <w:t>Press</w:t>
      </w:r>
      <w:proofErr w:type="gramEnd"/>
    </w:p>
    <w:sectPr w:rsidR="006F511B" w:rsidRPr="00BD2E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B743"/>
      </v:shape>
    </w:pict>
  </w:numPicBullet>
  <w:abstractNum w:abstractNumId="0" w15:restartNumberingAfterBreak="0">
    <w:nsid w:val="00000001"/>
    <w:multiLevelType w:val="singleLevel"/>
    <w:tmpl w:val="00000001"/>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0000008"/>
    <w:multiLevelType w:val="singleLevel"/>
    <w:tmpl w:val="00000008"/>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0000000A"/>
    <w:multiLevelType w:val="singleLevel"/>
    <w:tmpl w:val="0000000A"/>
    <w:lvl w:ilvl="0">
      <w:start w:val="1"/>
      <w:numFmt w:val="bullet"/>
      <w:lvlText w:val=""/>
      <w:lvlJc w:val="left"/>
      <w:pPr>
        <w:tabs>
          <w:tab w:val="num" w:pos="420"/>
        </w:tabs>
        <w:ind w:left="420" w:hanging="420"/>
      </w:pPr>
      <w:rPr>
        <w:rFonts w:ascii="Wingdings" w:hAnsi="Wingdings" w:hint="default"/>
      </w:rPr>
    </w:lvl>
  </w:abstractNum>
  <w:abstractNum w:abstractNumId="3" w15:restartNumberingAfterBreak="0">
    <w:nsid w:val="0000000C"/>
    <w:multiLevelType w:val="singleLevel"/>
    <w:tmpl w:val="0000000C"/>
    <w:lvl w:ilvl="0">
      <w:start w:val="1"/>
      <w:numFmt w:val="bullet"/>
      <w:lvlText w:val=""/>
      <w:lvlJc w:val="left"/>
      <w:pPr>
        <w:tabs>
          <w:tab w:val="num" w:pos="420"/>
        </w:tabs>
        <w:ind w:left="420" w:hanging="420"/>
      </w:pPr>
      <w:rPr>
        <w:rFonts w:ascii="Wingdings" w:hAnsi="Wingdings" w:hint="default"/>
      </w:rPr>
    </w:lvl>
  </w:abstractNum>
  <w:abstractNum w:abstractNumId="4" w15:restartNumberingAfterBreak="0">
    <w:nsid w:val="0BDE6FA4"/>
    <w:multiLevelType w:val="hybridMultilevel"/>
    <w:tmpl w:val="88884A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C27E3"/>
    <w:multiLevelType w:val="hybridMultilevel"/>
    <w:tmpl w:val="BD2CE3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30993"/>
    <w:multiLevelType w:val="singleLevel"/>
    <w:tmpl w:val="00000000"/>
    <w:lvl w:ilvl="0">
      <w:start w:val="1"/>
      <w:numFmt w:val="bullet"/>
      <w:lvlText w:val=""/>
      <w:lvlJc w:val="left"/>
      <w:pPr>
        <w:tabs>
          <w:tab w:val="num" w:pos="420"/>
        </w:tabs>
        <w:ind w:left="420" w:hanging="420"/>
      </w:pPr>
      <w:rPr>
        <w:rFonts w:ascii="Wingdings" w:hAnsi="Wingdings" w:hint="default"/>
      </w:rPr>
    </w:lvl>
  </w:abstractNum>
  <w:abstractNum w:abstractNumId="7" w15:restartNumberingAfterBreak="0">
    <w:nsid w:val="2BED5443"/>
    <w:multiLevelType w:val="hybridMultilevel"/>
    <w:tmpl w:val="8C38D35C"/>
    <w:lvl w:ilvl="0" w:tplc="0000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27CED"/>
    <w:multiLevelType w:val="hybridMultilevel"/>
    <w:tmpl w:val="C48479A4"/>
    <w:lvl w:ilvl="0" w:tplc="0000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74094"/>
    <w:multiLevelType w:val="hybridMultilevel"/>
    <w:tmpl w:val="63B6BBBC"/>
    <w:lvl w:ilvl="0" w:tplc="0000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37E4C"/>
    <w:multiLevelType w:val="hybridMultilevel"/>
    <w:tmpl w:val="029420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80C9A"/>
    <w:multiLevelType w:val="hybridMultilevel"/>
    <w:tmpl w:val="581463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45526"/>
    <w:multiLevelType w:val="hybridMultilevel"/>
    <w:tmpl w:val="8F68F128"/>
    <w:lvl w:ilvl="0" w:tplc="00000007">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9777E5"/>
    <w:multiLevelType w:val="hybridMultilevel"/>
    <w:tmpl w:val="A91E5E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23737"/>
    <w:multiLevelType w:val="hybridMultilevel"/>
    <w:tmpl w:val="ABE2721C"/>
    <w:lvl w:ilvl="0" w:tplc="0000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11"/>
  </w:num>
  <w:num w:numId="7">
    <w:abstractNumId w:val="10"/>
  </w:num>
  <w:num w:numId="8">
    <w:abstractNumId w:val="5"/>
  </w:num>
  <w:num w:numId="9">
    <w:abstractNumId w:val="13"/>
  </w:num>
  <w:num w:numId="10">
    <w:abstractNumId w:val="4"/>
  </w:num>
  <w:num w:numId="11">
    <w:abstractNumId w:val="7"/>
  </w:num>
  <w:num w:numId="12">
    <w:abstractNumId w:val="12"/>
  </w:num>
  <w:num w:numId="13">
    <w:abstractNumId w:val="9"/>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422C67"/>
    <w:rsid w:val="006F511B"/>
    <w:rsid w:val="00A87B90"/>
    <w:rsid w:val="00B952FF"/>
    <w:rsid w:val="00BD2EDF"/>
    <w:rsid w:val="00C63E5C"/>
    <w:rsid w:val="00F8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4270676"/>
  <w15:chartTrackingRefBased/>
  <w15:docId w15:val="{10230261-B8CF-477B-ACEB-91F24D5C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NormalWebCharChar">
    <w:name w:val="Normal (Web) Char Char"/>
    <w:basedOn w:val="Normal"/>
    <w:pPr>
      <w:spacing w:before="100" w:beforeAutospacing="1" w:after="100" w:afterAutospacing="1"/>
    </w:pPr>
    <w:rPr>
      <w:rFonts w:ascii="Times" w:hAnsi="Times"/>
      <w:sz w:val="20"/>
      <w:szCs w:val="20"/>
    </w:rPr>
  </w:style>
  <w:style w:type="paragraph" w:styleId="NormalWeb">
    <w:name w:val="Normal (Web)"/>
    <w:basedOn w:val="Normal"/>
    <w:uiPriority w:val="99"/>
    <w:rsid w:val="00BD2EDF"/>
    <w:pPr>
      <w:spacing w:before="100" w:beforeAutospacing="1" w:after="100" w:afterAutospacing="1"/>
    </w:pPr>
    <w:rPr>
      <w:rFonts w:eastAsia="Times New Roman"/>
    </w:rPr>
  </w:style>
  <w:style w:type="paragraph" w:styleId="ListParagraph">
    <w:name w:val="List Paragraph"/>
    <w:basedOn w:val="Normal"/>
    <w:uiPriority w:val="34"/>
    <w:qFormat/>
    <w:rsid w:val="00BD2EDF"/>
    <w:pPr>
      <w:ind w:left="720"/>
      <w:contextualSpacing/>
    </w:pPr>
  </w:style>
  <w:style w:type="paragraph" w:customStyle="1" w:styleId="ListParagraph1">
    <w:name w:val="List Paragraph1"/>
    <w:basedOn w:val="Normal"/>
    <w:uiPriority w:val="34"/>
    <w:qFormat/>
    <w:rsid w:val="00BD2ED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1937</Characters>
  <Application>Microsoft Office Word</Application>
  <DocSecurity>0</DocSecurity>
  <PresentationFormat/>
  <Lines>16</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Emily Diamond</vt:lpstr>
    </vt:vector>
  </TitlesOfParts>
  <Manager/>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Diamond</dc:title>
  <dc:subject/>
  <dc:creator>Emily Diamond</dc:creator>
  <cp:keywords/>
  <dc:description/>
  <cp:lastModifiedBy>Tori Schenker</cp:lastModifiedBy>
  <cp:revision>2</cp:revision>
  <dcterms:created xsi:type="dcterms:W3CDTF">2017-08-29T18:51:00Z</dcterms:created>
  <dcterms:modified xsi:type="dcterms:W3CDTF">2017-08-29T18:51:00Z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