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15B" w:rsidRDefault="00A2615B" w:rsidP="00A2615B">
      <w:pPr>
        <w:kinsoku w:val="0"/>
        <w:overflowPunct w:val="0"/>
        <w:autoSpaceDE w:val="0"/>
        <w:autoSpaceDN w:val="0"/>
        <w:adjustRightInd w:val="0"/>
        <w:spacing w:before="80" w:after="0" w:line="360" w:lineRule="auto"/>
        <w:ind w:left="-1134" w:right="-1134"/>
        <w:jc w:val="center"/>
        <w:rPr>
          <w:rFonts w:ascii="Arial" w:hAnsi="Arial" w:cs="Arial"/>
          <w:b/>
          <w:bCs/>
          <w:color w:val="F79646" w:themeColor="accent6"/>
          <w:sz w:val="52"/>
          <w:szCs w:val="52"/>
          <w:u w:val="single"/>
          <w:lang w:val="es-US"/>
        </w:rPr>
      </w:pPr>
      <w:r w:rsidRPr="00EB1B1C">
        <w:rPr>
          <w:rFonts w:ascii="Arial" w:hAnsi="Arial" w:cs="Arial"/>
          <w:noProof/>
          <w:color w:val="800080"/>
          <w:sz w:val="48"/>
          <w:szCs w:val="48"/>
        </w:rPr>
        <mc:AlternateContent>
          <mc:Choice Requires="wpg">
            <w:drawing>
              <wp:anchor distT="0" distB="0" distL="114300" distR="114300" simplePos="0" relativeHeight="251659264" behindDoc="0" locked="0" layoutInCell="1" allowOverlap="1" wp14:anchorId="7566FE08" wp14:editId="0B2C67A7">
                <wp:simplePos x="0" y="0"/>
                <wp:positionH relativeFrom="column">
                  <wp:posOffset>0</wp:posOffset>
                </wp:positionH>
                <wp:positionV relativeFrom="paragraph">
                  <wp:posOffset>-635</wp:posOffset>
                </wp:positionV>
                <wp:extent cx="6454140" cy="439293"/>
                <wp:effectExtent l="0" t="0" r="3810" b="0"/>
                <wp:wrapNone/>
                <wp:docPr id="2"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3" name="Group 3"/>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A2615B" w:rsidRDefault="00A2615B" w:rsidP="00A2615B">
                                <w:pPr>
                                  <w:pStyle w:val="NormalWeb"/>
                                  <w:spacing w:before="0" w:beforeAutospacing="0" w:after="0" w:afterAutospacing="0"/>
                                  <w:ind w:right="86"/>
                                  <w:jc w:val="center"/>
                                </w:pPr>
                                <w:r>
                                  <w:rPr>
                                    <w:rFonts w:ascii="Arial"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6" name="Straight Connector 6"/>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566FE08" id="Group 9" o:spid="_x0000_s1026" style="position:absolute;left:0;text-align:left;margin-left:0;margin-top:-.05pt;width:508.2pt;height:34.6pt;z-index:25165926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3aKKK9Y84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">
                <v:group id="Group 3"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A2615B" w:rsidRDefault="00A2615B" w:rsidP="00A2615B">
                          <w:pPr>
                            <w:pStyle w:val="NormalWeb"/>
                            <w:spacing w:before="0" w:beforeAutospacing="0" w:after="0" w:afterAutospacing="0"/>
                            <w:ind w:right="86"/>
                            <w:jc w:val="center"/>
                          </w:pPr>
                          <w:r>
                            <w:rPr>
                              <w:rFonts w:ascii="Arial" w:hAnsi="Arial" w:cstheme="minorBidi"/>
                              <w:b/>
                              <w:bCs/>
                              <w:color w:val="FDFDFD"/>
                              <w:kern w:val="24"/>
                              <w:sz w:val="28"/>
                              <w:szCs w:val="28"/>
                            </w:rPr>
                            <w:t>Parent-Teacher Partnerships for Student Success</w:t>
                          </w:r>
                        </w:p>
                      </w:txbxContent>
                    </v:textbox>
                  </v:sha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6" o:title="" cropright="47837f"/>
                  </v:shape>
                </v:group>
                <v:line id="Straight Connector 6"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" strokecolor="#daecf2" strokeweight="1pt"/>
              </v:group>
            </w:pict>
          </mc:Fallback>
        </mc:AlternateContent>
      </w:r>
    </w:p>
    <w:p w:rsidR="00A2615B" w:rsidRDefault="00A2615B" w:rsidP="00A2615B">
      <w:pPr>
        <w:spacing w:afterLines="200" w:after="480"/>
        <w:contextualSpacing/>
        <w:jc w:val="center"/>
        <w:rPr>
          <w:rFonts w:ascii="Arial" w:hAnsi="Arial" w:cs="Arial"/>
          <w:b/>
          <w:sz w:val="32"/>
          <w:szCs w:val="28"/>
          <w:lang w:val="es-US"/>
        </w:rPr>
      </w:pPr>
    </w:p>
    <w:p w:rsidR="00A2615B" w:rsidRDefault="00A2615B" w:rsidP="00A2615B">
      <w:pPr>
        <w:spacing w:afterLines="200" w:after="480"/>
        <w:contextualSpacing/>
        <w:jc w:val="center"/>
        <w:rPr>
          <w:rFonts w:ascii="Arial" w:hAnsi="Arial" w:cs="Arial"/>
          <w:b/>
          <w:sz w:val="32"/>
          <w:szCs w:val="44"/>
        </w:rPr>
      </w:pPr>
      <w:r w:rsidRPr="003915E0">
        <w:rPr>
          <w:rFonts w:ascii="Arial" w:hAnsi="Arial" w:cs="Arial"/>
          <w:b/>
          <w:sz w:val="32"/>
          <w:szCs w:val="28"/>
          <w:lang w:val="es-US"/>
        </w:rPr>
        <w:t>MÓDULO</w:t>
      </w:r>
      <w:r>
        <w:rPr>
          <w:rFonts w:ascii="Arial" w:hAnsi="Arial" w:cs="Arial"/>
          <w:b/>
          <w:sz w:val="32"/>
          <w:szCs w:val="44"/>
        </w:rPr>
        <w:t xml:space="preserve"> 3</w:t>
      </w:r>
      <w:r w:rsidRPr="00EB1B1C">
        <w:rPr>
          <w:rFonts w:ascii="Arial" w:hAnsi="Arial" w:cs="Arial"/>
          <w:b/>
          <w:sz w:val="32"/>
          <w:szCs w:val="44"/>
        </w:rPr>
        <w:t xml:space="preserve">: </w:t>
      </w:r>
      <w:r w:rsidRPr="005A7143">
        <w:rPr>
          <w:rFonts w:ascii="Arial" w:hAnsi="Arial" w:cs="Arial"/>
          <w:b/>
          <w:sz w:val="32"/>
          <w:szCs w:val="32"/>
          <w:lang w:val="es-US"/>
        </w:rPr>
        <w:t>IGUALDAD y TOMA DE DECISIONES</w:t>
      </w:r>
    </w:p>
    <w:p w:rsidR="00A2615B" w:rsidRDefault="00A2615B" w:rsidP="00A2615B">
      <w:pPr>
        <w:kinsoku w:val="0"/>
        <w:overflowPunct w:val="0"/>
        <w:autoSpaceDE w:val="0"/>
        <w:autoSpaceDN w:val="0"/>
        <w:adjustRightInd w:val="0"/>
        <w:spacing w:before="80" w:after="0" w:line="240" w:lineRule="auto"/>
        <w:ind w:left="-680" w:right="-680"/>
        <w:jc w:val="center"/>
        <w:rPr>
          <w:rFonts w:ascii="Arial" w:hAnsi="Arial" w:cs="Arial"/>
          <w:b/>
          <w:bCs/>
          <w:sz w:val="32"/>
          <w:szCs w:val="56"/>
          <w:lang w:val="es-US"/>
        </w:rPr>
      </w:pPr>
    </w:p>
    <w:p w:rsidR="0072781F" w:rsidRPr="00A2615B" w:rsidRDefault="00A2615B" w:rsidP="00A2615B">
      <w:pPr>
        <w:kinsoku w:val="0"/>
        <w:overflowPunct w:val="0"/>
        <w:autoSpaceDE w:val="0"/>
        <w:autoSpaceDN w:val="0"/>
        <w:adjustRightInd w:val="0"/>
        <w:spacing w:before="80" w:after="0" w:line="240" w:lineRule="auto"/>
        <w:ind w:left="-680" w:right="-680"/>
        <w:jc w:val="center"/>
        <w:rPr>
          <w:rFonts w:ascii="Arial" w:hAnsi="Arial" w:cs="Arial"/>
          <w:b/>
          <w:bCs/>
          <w:sz w:val="32"/>
          <w:szCs w:val="56"/>
          <w:lang w:val="es-US"/>
        </w:rPr>
      </w:pPr>
      <w:r w:rsidRPr="003915E0">
        <w:rPr>
          <w:rFonts w:ascii="Arial" w:hAnsi="Arial" w:cs="Arial"/>
          <w:b/>
          <w:bCs/>
          <w:sz w:val="32"/>
          <w:szCs w:val="56"/>
          <w:lang w:val="es-US"/>
        </w:rPr>
        <w:t xml:space="preserve">ACTIVIDADES </w:t>
      </w:r>
      <w:r>
        <w:rPr>
          <w:rFonts w:ascii="Arial" w:hAnsi="Arial" w:cs="Arial"/>
          <w:b/>
          <w:bCs/>
          <w:sz w:val="32"/>
          <w:szCs w:val="56"/>
          <w:lang w:val="es-US"/>
        </w:rPr>
        <w:t>SOBRE IGUALDAD</w:t>
      </w:r>
    </w:p>
    <w:p w:rsidR="00852F41" w:rsidRPr="006D0004" w:rsidRDefault="00852F41" w:rsidP="00895F26">
      <w:pPr>
        <w:kinsoku w:val="0"/>
        <w:overflowPunct w:val="0"/>
        <w:autoSpaceDE w:val="0"/>
        <w:autoSpaceDN w:val="0"/>
        <w:adjustRightInd w:val="0"/>
        <w:spacing w:before="63" w:after="0" w:line="222" w:lineRule="auto"/>
        <w:ind w:left="760" w:right="70" w:hanging="720"/>
        <w:rPr>
          <w:rFonts w:ascii="Arial" w:hAnsi="Arial" w:cs="Arial"/>
          <w:b/>
          <w:bCs/>
          <w:w w:val="95"/>
          <w:sz w:val="24"/>
          <w:szCs w:val="24"/>
          <w:lang w:val="es-US"/>
        </w:rPr>
      </w:pPr>
    </w:p>
    <w:p w:rsidR="0072781F" w:rsidRPr="00A2615B" w:rsidRDefault="0072781F" w:rsidP="00A2615B">
      <w:pPr>
        <w:pStyle w:val="ListParagraph"/>
        <w:numPr>
          <w:ilvl w:val="0"/>
          <w:numId w:val="14"/>
        </w:numPr>
        <w:kinsoku w:val="0"/>
        <w:overflowPunct w:val="0"/>
        <w:autoSpaceDE w:val="0"/>
        <w:autoSpaceDN w:val="0"/>
        <w:adjustRightInd w:val="0"/>
        <w:spacing w:after="0" w:line="228" w:lineRule="auto"/>
        <w:ind w:left="720" w:right="70"/>
        <w:rPr>
          <w:rFonts w:ascii="Arial" w:hAnsi="Arial" w:cs="Arial"/>
          <w:sz w:val="24"/>
          <w:szCs w:val="24"/>
          <w:lang w:val="es-US"/>
        </w:rPr>
      </w:pPr>
      <w:r w:rsidRPr="00A2615B">
        <w:rPr>
          <w:rFonts w:ascii="Arial" w:hAnsi="Arial" w:cs="Arial"/>
          <w:sz w:val="24"/>
          <w:szCs w:val="24"/>
          <w:lang w:val="es-US"/>
        </w:rPr>
        <w:t>Proporcionar igual accesibilidad a todas las familias.</w:t>
      </w:r>
    </w:p>
    <w:p w:rsidR="00852F41" w:rsidRPr="00A2615B" w:rsidRDefault="0072781F" w:rsidP="00A2615B">
      <w:pPr>
        <w:pStyle w:val="ListParagraph"/>
        <w:numPr>
          <w:ilvl w:val="0"/>
          <w:numId w:val="14"/>
        </w:numPr>
        <w:kinsoku w:val="0"/>
        <w:overflowPunct w:val="0"/>
        <w:autoSpaceDE w:val="0"/>
        <w:autoSpaceDN w:val="0"/>
        <w:adjustRightInd w:val="0"/>
        <w:spacing w:after="0" w:line="228" w:lineRule="auto"/>
        <w:ind w:left="720" w:right="70"/>
        <w:rPr>
          <w:rFonts w:ascii="Arial" w:hAnsi="Arial" w:cs="Arial"/>
          <w:sz w:val="24"/>
          <w:szCs w:val="24"/>
          <w:lang w:val="es-US"/>
        </w:rPr>
      </w:pPr>
      <w:r w:rsidRPr="00A2615B">
        <w:rPr>
          <w:rFonts w:ascii="Arial" w:hAnsi="Arial" w:cs="Arial"/>
          <w:sz w:val="24"/>
          <w:szCs w:val="24"/>
          <w:lang w:val="es-US"/>
        </w:rPr>
        <w:t>Propiciar formas para que los maestros, los padres y los alumnos verbalicen sus ideas e inquietudes.</w:t>
      </w:r>
    </w:p>
    <w:p w:rsidR="0072781F" w:rsidRPr="00A2615B" w:rsidRDefault="0072781F" w:rsidP="00A2615B">
      <w:pPr>
        <w:pStyle w:val="ListParagraph"/>
        <w:numPr>
          <w:ilvl w:val="0"/>
          <w:numId w:val="14"/>
        </w:numPr>
        <w:kinsoku w:val="0"/>
        <w:overflowPunct w:val="0"/>
        <w:autoSpaceDE w:val="0"/>
        <w:autoSpaceDN w:val="0"/>
        <w:adjustRightInd w:val="0"/>
        <w:spacing w:after="0" w:line="228" w:lineRule="auto"/>
        <w:ind w:left="720" w:right="70"/>
        <w:rPr>
          <w:rFonts w:ascii="Arial" w:hAnsi="Arial" w:cs="Arial"/>
          <w:sz w:val="24"/>
          <w:szCs w:val="24"/>
          <w:lang w:val="es-US"/>
        </w:rPr>
      </w:pPr>
      <w:r w:rsidRPr="00A2615B">
        <w:rPr>
          <w:rFonts w:ascii="Arial" w:hAnsi="Arial" w:cs="Arial"/>
          <w:sz w:val="24"/>
          <w:szCs w:val="24"/>
          <w:lang w:val="es-US"/>
        </w:rPr>
        <w:t>Brindar información y recursos para incrementar el conocimiento político de las familias y habilidades en el área de la educación.</w:t>
      </w:r>
    </w:p>
    <w:p w:rsidR="0072781F" w:rsidRPr="00A2615B" w:rsidRDefault="0072781F" w:rsidP="00A2615B">
      <w:pPr>
        <w:pStyle w:val="ListParagraph"/>
        <w:numPr>
          <w:ilvl w:val="0"/>
          <w:numId w:val="14"/>
        </w:numPr>
        <w:kinsoku w:val="0"/>
        <w:overflowPunct w:val="0"/>
        <w:autoSpaceDE w:val="0"/>
        <w:autoSpaceDN w:val="0"/>
        <w:adjustRightInd w:val="0"/>
        <w:spacing w:after="0" w:line="228" w:lineRule="auto"/>
        <w:ind w:left="720" w:right="70"/>
        <w:rPr>
          <w:rFonts w:ascii="Arial" w:hAnsi="Arial" w:cs="Arial"/>
          <w:sz w:val="24"/>
          <w:szCs w:val="24"/>
          <w:lang w:val="es-US"/>
        </w:rPr>
      </w:pPr>
      <w:r w:rsidRPr="00A2615B">
        <w:rPr>
          <w:rFonts w:ascii="Arial" w:hAnsi="Arial" w:cs="Arial"/>
          <w:sz w:val="24"/>
          <w:szCs w:val="24"/>
          <w:lang w:val="es-US"/>
        </w:rPr>
        <w:t>Dar opciones a las familias a través de conexiones comunitarias, programas del establecimiento/distrito, otra información.</w:t>
      </w:r>
    </w:p>
    <w:p w:rsidR="00852F41" w:rsidRPr="00A2615B" w:rsidRDefault="00852F41" w:rsidP="00A2615B">
      <w:pPr>
        <w:pStyle w:val="ListParagraph"/>
        <w:numPr>
          <w:ilvl w:val="0"/>
          <w:numId w:val="14"/>
        </w:numPr>
        <w:kinsoku w:val="0"/>
        <w:overflowPunct w:val="0"/>
        <w:spacing w:after="0" w:line="228" w:lineRule="auto"/>
        <w:ind w:left="720" w:right="70"/>
        <w:rPr>
          <w:rFonts w:ascii="Arial" w:hAnsi="Arial" w:cs="Arial"/>
          <w:sz w:val="24"/>
          <w:szCs w:val="24"/>
          <w:lang w:val="es-US"/>
        </w:rPr>
      </w:pPr>
      <w:r w:rsidRPr="00A2615B">
        <w:rPr>
          <w:rFonts w:ascii="Arial" w:hAnsi="Arial" w:cs="Arial"/>
          <w:sz w:val="24"/>
          <w:szCs w:val="24"/>
          <w:lang w:val="es-US"/>
        </w:rPr>
        <w:t>Propiciar “Noches de análisis del programa escolar” para ayudar a los padres a comprender y a respaldar las expectativas del nivel de grado y para brindarles los materiales y las actividades específicas para apoyar el desarrollo académico en sus hijos.</w:t>
      </w:r>
    </w:p>
    <w:p w:rsidR="00852F41" w:rsidRPr="00A2615B" w:rsidRDefault="00852F41" w:rsidP="00A2615B">
      <w:pPr>
        <w:pStyle w:val="ListParagraph"/>
        <w:numPr>
          <w:ilvl w:val="0"/>
          <w:numId w:val="14"/>
        </w:numPr>
        <w:kinsoku w:val="0"/>
        <w:overflowPunct w:val="0"/>
        <w:autoSpaceDE w:val="0"/>
        <w:autoSpaceDN w:val="0"/>
        <w:adjustRightInd w:val="0"/>
        <w:spacing w:after="0" w:line="228" w:lineRule="auto"/>
        <w:ind w:left="720" w:right="72"/>
        <w:rPr>
          <w:rFonts w:ascii="Arial" w:hAnsi="Arial" w:cs="Arial"/>
          <w:sz w:val="24"/>
          <w:szCs w:val="24"/>
          <w:lang w:val="es-US"/>
        </w:rPr>
      </w:pPr>
      <w:r w:rsidRPr="00A2615B">
        <w:rPr>
          <w:rFonts w:ascii="Arial" w:hAnsi="Arial" w:cs="Arial"/>
          <w:sz w:val="24"/>
          <w:szCs w:val="24"/>
          <w:lang w:val="es-US"/>
        </w:rPr>
        <w:t>Procesos claros y abiertos para la resolución de problemas.</w:t>
      </w:r>
    </w:p>
    <w:p w:rsidR="00852F41" w:rsidRPr="00A2615B" w:rsidRDefault="00852F41" w:rsidP="00546E4E">
      <w:pPr>
        <w:pStyle w:val="ListParagraph"/>
        <w:numPr>
          <w:ilvl w:val="1"/>
          <w:numId w:val="13"/>
        </w:numPr>
        <w:kinsoku w:val="0"/>
        <w:overflowPunct w:val="0"/>
        <w:autoSpaceDE w:val="0"/>
        <w:autoSpaceDN w:val="0"/>
        <w:adjustRightInd w:val="0"/>
        <w:spacing w:after="0" w:line="228" w:lineRule="auto"/>
        <w:ind w:right="72"/>
        <w:rPr>
          <w:rFonts w:ascii="Arial" w:hAnsi="Arial" w:cs="Arial"/>
          <w:sz w:val="24"/>
          <w:szCs w:val="24"/>
          <w:lang w:val="es-US"/>
        </w:rPr>
      </w:pPr>
      <w:r w:rsidRPr="00A2615B">
        <w:rPr>
          <w:rFonts w:ascii="Arial" w:hAnsi="Arial" w:cs="Arial"/>
          <w:sz w:val="24"/>
          <w:szCs w:val="24"/>
          <w:lang w:val="es-US"/>
        </w:rPr>
        <w:t>Conferencias de padres y maestros (o de padres, maestros y alumnos) para ayudar con las inquietudes de resolución de problemas, con seguimiento si fuera necesario.</w:t>
      </w:r>
    </w:p>
    <w:p w:rsidR="00852F41" w:rsidRPr="00A2615B" w:rsidRDefault="00852F41" w:rsidP="00546E4E">
      <w:pPr>
        <w:pStyle w:val="ListParagraph"/>
        <w:numPr>
          <w:ilvl w:val="1"/>
          <w:numId w:val="13"/>
        </w:numPr>
        <w:kinsoku w:val="0"/>
        <w:overflowPunct w:val="0"/>
        <w:autoSpaceDE w:val="0"/>
        <w:autoSpaceDN w:val="0"/>
        <w:adjustRightInd w:val="0"/>
        <w:spacing w:after="0" w:line="228" w:lineRule="auto"/>
        <w:ind w:right="72"/>
        <w:rPr>
          <w:rFonts w:ascii="Arial" w:hAnsi="Arial" w:cs="Arial"/>
          <w:sz w:val="24"/>
          <w:szCs w:val="24"/>
          <w:lang w:val="es-US"/>
        </w:rPr>
      </w:pPr>
      <w:r w:rsidRPr="00A2615B">
        <w:rPr>
          <w:rFonts w:ascii="Arial" w:hAnsi="Arial" w:cs="Arial"/>
          <w:sz w:val="24"/>
          <w:szCs w:val="24"/>
          <w:lang w:val="es-US"/>
        </w:rPr>
        <w:t>Conferencias lideradas por padres para abordar inquietudes.</w:t>
      </w:r>
    </w:p>
    <w:p w:rsidR="00852F41" w:rsidRPr="00A2615B" w:rsidRDefault="00852F41" w:rsidP="00A2615B">
      <w:pPr>
        <w:pStyle w:val="ListParagraph"/>
        <w:numPr>
          <w:ilvl w:val="0"/>
          <w:numId w:val="15"/>
        </w:numPr>
        <w:kinsoku w:val="0"/>
        <w:overflowPunct w:val="0"/>
        <w:autoSpaceDE w:val="0"/>
        <w:autoSpaceDN w:val="0"/>
        <w:adjustRightInd w:val="0"/>
        <w:spacing w:after="0" w:line="228" w:lineRule="auto"/>
        <w:ind w:left="720" w:right="72"/>
        <w:rPr>
          <w:rFonts w:ascii="Arial" w:hAnsi="Arial" w:cs="Arial"/>
          <w:sz w:val="24"/>
          <w:szCs w:val="24"/>
          <w:lang w:val="es-US"/>
        </w:rPr>
      </w:pPr>
      <w:r w:rsidRPr="00A2615B">
        <w:rPr>
          <w:rFonts w:ascii="Arial" w:hAnsi="Arial" w:cs="Arial"/>
          <w:sz w:val="24"/>
          <w:szCs w:val="24"/>
          <w:lang w:val="es-US"/>
        </w:rPr>
        <w:t>Los grupos de padres también se centran en apoyar los resultados de los alumnos y en las metas de mejora del distrito.</w:t>
      </w:r>
    </w:p>
    <w:p w:rsidR="00852F41" w:rsidRPr="00A2615B" w:rsidRDefault="00852F41" w:rsidP="00A2615B">
      <w:pPr>
        <w:pStyle w:val="ListParagraph"/>
        <w:numPr>
          <w:ilvl w:val="0"/>
          <w:numId w:val="15"/>
        </w:numPr>
        <w:kinsoku w:val="0"/>
        <w:overflowPunct w:val="0"/>
        <w:spacing w:after="0" w:line="228" w:lineRule="auto"/>
        <w:ind w:left="720" w:right="70"/>
        <w:rPr>
          <w:rFonts w:ascii="Arial" w:hAnsi="Arial" w:cs="Arial"/>
          <w:sz w:val="24"/>
          <w:szCs w:val="24"/>
          <w:lang w:val="es-US"/>
        </w:rPr>
      </w:pPr>
      <w:r w:rsidRPr="00A2615B">
        <w:rPr>
          <w:rFonts w:ascii="Arial" w:hAnsi="Arial" w:cs="Arial"/>
          <w:sz w:val="24"/>
          <w:szCs w:val="24"/>
          <w:lang w:val="es-US"/>
        </w:rPr>
        <w:t>Proporcionar la oportunidad para que los padres respalden las necesidades del personal (personal docente, conectarse con los recursos) para ayudar a los alumnos.</w:t>
      </w:r>
    </w:p>
    <w:p w:rsidR="00852F41" w:rsidRPr="00A2615B" w:rsidRDefault="00852F41" w:rsidP="00A2615B">
      <w:pPr>
        <w:pStyle w:val="ListParagraph"/>
        <w:numPr>
          <w:ilvl w:val="0"/>
          <w:numId w:val="15"/>
        </w:numPr>
        <w:kinsoku w:val="0"/>
        <w:overflowPunct w:val="0"/>
        <w:autoSpaceDE w:val="0"/>
        <w:autoSpaceDN w:val="0"/>
        <w:adjustRightInd w:val="0"/>
        <w:spacing w:after="0" w:line="228" w:lineRule="auto"/>
        <w:ind w:left="720" w:right="72"/>
        <w:rPr>
          <w:rFonts w:ascii="Arial" w:hAnsi="Arial" w:cs="Arial"/>
          <w:sz w:val="24"/>
          <w:szCs w:val="24"/>
          <w:lang w:val="es-US"/>
        </w:rPr>
      </w:pPr>
      <w:r w:rsidRPr="00A2615B">
        <w:rPr>
          <w:rFonts w:ascii="Arial" w:hAnsi="Arial" w:cs="Arial"/>
          <w:sz w:val="24"/>
          <w:szCs w:val="24"/>
          <w:lang w:val="es-US"/>
        </w:rPr>
        <w:t>Hacer que los padres ayuden a otros padres que soliciten asistencia (con la tarea, las reuniones, la comprensión de la educación especial, el transporte, encontrar recursos comunitarios, etc.).</w:t>
      </w:r>
    </w:p>
    <w:p w:rsidR="00852F41" w:rsidRPr="00A2615B" w:rsidRDefault="00852F41" w:rsidP="00A2615B">
      <w:pPr>
        <w:pStyle w:val="ListParagraph"/>
        <w:numPr>
          <w:ilvl w:val="0"/>
          <w:numId w:val="15"/>
        </w:numPr>
        <w:kinsoku w:val="0"/>
        <w:overflowPunct w:val="0"/>
        <w:autoSpaceDE w:val="0"/>
        <w:autoSpaceDN w:val="0"/>
        <w:adjustRightInd w:val="0"/>
        <w:spacing w:after="0" w:line="228" w:lineRule="auto"/>
        <w:ind w:left="720" w:right="72"/>
        <w:rPr>
          <w:rFonts w:ascii="Arial" w:hAnsi="Arial" w:cs="Arial"/>
          <w:sz w:val="24"/>
          <w:szCs w:val="24"/>
          <w:lang w:val="es-US"/>
        </w:rPr>
      </w:pPr>
      <w:r w:rsidRPr="00A2615B">
        <w:rPr>
          <w:rFonts w:ascii="Arial" w:hAnsi="Arial" w:cs="Arial"/>
          <w:sz w:val="24"/>
          <w:szCs w:val="24"/>
          <w:lang w:val="es-US"/>
        </w:rPr>
        <w:t>Ofrecer roles de liderazgo a los padres del distrito/establecimiento.</w:t>
      </w:r>
    </w:p>
    <w:p w:rsidR="00852F41" w:rsidRPr="00A2615B" w:rsidRDefault="00852F41" w:rsidP="00546E4E">
      <w:pPr>
        <w:pStyle w:val="ListParagraph"/>
        <w:numPr>
          <w:ilvl w:val="1"/>
          <w:numId w:val="13"/>
        </w:numPr>
        <w:kinsoku w:val="0"/>
        <w:overflowPunct w:val="0"/>
        <w:autoSpaceDE w:val="0"/>
        <w:autoSpaceDN w:val="0"/>
        <w:adjustRightInd w:val="0"/>
        <w:spacing w:after="0" w:line="228" w:lineRule="auto"/>
        <w:ind w:right="72"/>
        <w:rPr>
          <w:rFonts w:ascii="Arial" w:hAnsi="Arial" w:cs="Arial"/>
          <w:sz w:val="24"/>
          <w:szCs w:val="24"/>
          <w:lang w:val="es-US"/>
        </w:rPr>
      </w:pPr>
      <w:r w:rsidRPr="00A2615B">
        <w:rPr>
          <w:rFonts w:ascii="Arial" w:hAnsi="Arial" w:cs="Arial"/>
          <w:sz w:val="24"/>
          <w:szCs w:val="24"/>
          <w:lang w:val="es-US"/>
        </w:rPr>
        <w:t>Los padres tienen iguales roles de toma de decisiones en los comités/consejos.</w:t>
      </w:r>
    </w:p>
    <w:p w:rsidR="00852F41" w:rsidRPr="00A2615B" w:rsidRDefault="00852F41" w:rsidP="00546E4E">
      <w:pPr>
        <w:pStyle w:val="ListParagraph"/>
        <w:numPr>
          <w:ilvl w:val="1"/>
          <w:numId w:val="13"/>
        </w:numPr>
        <w:kinsoku w:val="0"/>
        <w:overflowPunct w:val="0"/>
        <w:autoSpaceDE w:val="0"/>
        <w:autoSpaceDN w:val="0"/>
        <w:adjustRightInd w:val="0"/>
        <w:spacing w:after="0" w:line="228" w:lineRule="auto"/>
        <w:ind w:right="72"/>
        <w:rPr>
          <w:rFonts w:ascii="Arial" w:hAnsi="Arial" w:cs="Arial"/>
          <w:sz w:val="24"/>
          <w:szCs w:val="24"/>
          <w:lang w:val="es-US"/>
        </w:rPr>
      </w:pPr>
      <w:r w:rsidRPr="00A2615B">
        <w:rPr>
          <w:rFonts w:ascii="Arial" w:hAnsi="Arial" w:cs="Arial"/>
          <w:sz w:val="24"/>
          <w:szCs w:val="24"/>
          <w:lang w:val="es-US"/>
        </w:rPr>
        <w:t>Ubicar a los padres dentro de equipos de entrevistas a disposición de los administradores y del personal.</w:t>
      </w:r>
    </w:p>
    <w:p w:rsidR="00852F41" w:rsidRPr="00A2615B" w:rsidRDefault="00852F41" w:rsidP="00A2615B">
      <w:pPr>
        <w:pStyle w:val="ListParagraph"/>
        <w:numPr>
          <w:ilvl w:val="0"/>
          <w:numId w:val="16"/>
        </w:numPr>
        <w:kinsoku w:val="0"/>
        <w:overflowPunct w:val="0"/>
        <w:spacing w:after="0" w:line="228" w:lineRule="auto"/>
        <w:ind w:right="70"/>
        <w:rPr>
          <w:rFonts w:ascii="Arial" w:hAnsi="Arial" w:cs="Arial"/>
          <w:sz w:val="24"/>
          <w:szCs w:val="24"/>
          <w:lang w:val="es-US"/>
        </w:rPr>
      </w:pPr>
      <w:r w:rsidRPr="00A2615B">
        <w:rPr>
          <w:rFonts w:ascii="Arial" w:hAnsi="Arial" w:cs="Arial"/>
          <w:sz w:val="24"/>
          <w:szCs w:val="24"/>
          <w:lang w:val="es-US"/>
        </w:rPr>
        <w:t>Los padres se proponen como voluntarios para ayudar a organizar las actividades y los eventos en el aula.</w:t>
      </w:r>
    </w:p>
    <w:p w:rsidR="00852F41" w:rsidRPr="00A2615B" w:rsidRDefault="00852F41" w:rsidP="00546E4E">
      <w:pPr>
        <w:pStyle w:val="ListParagraph"/>
        <w:numPr>
          <w:ilvl w:val="1"/>
          <w:numId w:val="13"/>
        </w:numPr>
        <w:kinsoku w:val="0"/>
        <w:overflowPunct w:val="0"/>
        <w:autoSpaceDE w:val="0"/>
        <w:autoSpaceDN w:val="0"/>
        <w:adjustRightInd w:val="0"/>
        <w:spacing w:after="0" w:line="228" w:lineRule="auto"/>
        <w:ind w:right="72"/>
        <w:rPr>
          <w:rFonts w:ascii="Arial" w:hAnsi="Arial" w:cs="Arial"/>
          <w:sz w:val="24"/>
          <w:szCs w:val="24"/>
          <w:lang w:val="es-US"/>
        </w:rPr>
      </w:pPr>
      <w:r w:rsidRPr="00A2615B">
        <w:rPr>
          <w:rFonts w:ascii="Arial" w:hAnsi="Arial" w:cs="Arial"/>
          <w:sz w:val="24"/>
          <w:szCs w:val="24"/>
          <w:lang w:val="es-US"/>
        </w:rPr>
        <w:t>Suministrar a los padres acceso al equipamiento/espacio escolar para trabajar en tareas relacionadas con la escuela.</w:t>
      </w:r>
    </w:p>
    <w:p w:rsidR="00852F41" w:rsidRPr="00A2615B" w:rsidRDefault="00852F41" w:rsidP="00A2615B">
      <w:pPr>
        <w:pStyle w:val="ListParagraph"/>
        <w:numPr>
          <w:ilvl w:val="0"/>
          <w:numId w:val="16"/>
        </w:numPr>
        <w:kinsoku w:val="0"/>
        <w:overflowPunct w:val="0"/>
        <w:spacing w:after="0" w:line="228" w:lineRule="auto"/>
        <w:ind w:right="70"/>
        <w:rPr>
          <w:rFonts w:ascii="Arial" w:hAnsi="Arial" w:cs="Arial"/>
          <w:sz w:val="24"/>
          <w:szCs w:val="24"/>
          <w:lang w:val="es-US"/>
        </w:rPr>
      </w:pPr>
      <w:r w:rsidRPr="00A2615B">
        <w:rPr>
          <w:rFonts w:ascii="Arial" w:hAnsi="Arial" w:cs="Arial"/>
          <w:sz w:val="24"/>
          <w:szCs w:val="24"/>
          <w:lang w:val="es-US"/>
        </w:rPr>
        <w:t>Invitar a los padres a que oradores invitados para hablar de temas relacionados con su cultura, empleo, etc.</w:t>
      </w:r>
    </w:p>
    <w:p w:rsidR="00852F41" w:rsidRPr="00A2615B" w:rsidRDefault="00852F41" w:rsidP="00546E4E">
      <w:pPr>
        <w:pStyle w:val="ListParagraph"/>
        <w:numPr>
          <w:ilvl w:val="1"/>
          <w:numId w:val="13"/>
        </w:numPr>
        <w:kinsoku w:val="0"/>
        <w:overflowPunct w:val="0"/>
        <w:spacing w:after="0" w:line="228" w:lineRule="auto"/>
        <w:ind w:right="70"/>
        <w:rPr>
          <w:rFonts w:ascii="Arial" w:hAnsi="Arial" w:cs="Arial"/>
          <w:sz w:val="24"/>
          <w:szCs w:val="24"/>
          <w:lang w:val="es-US"/>
        </w:rPr>
      </w:pPr>
      <w:r w:rsidRPr="00A2615B">
        <w:rPr>
          <w:rFonts w:ascii="Arial" w:hAnsi="Arial" w:cs="Arial"/>
          <w:sz w:val="24"/>
          <w:szCs w:val="24"/>
          <w:lang w:val="es-US"/>
        </w:rPr>
        <w:t>Pedir a los padres que presenten al personal/a los alumnos información relacionada con la discapacidad de sus hijos y estrategias que les resultan exitosas.</w:t>
      </w:r>
    </w:p>
    <w:p w:rsidR="00852F41" w:rsidRPr="00A2615B" w:rsidRDefault="00852F41" w:rsidP="00546E4E">
      <w:pPr>
        <w:pStyle w:val="ListParagraph"/>
        <w:numPr>
          <w:ilvl w:val="1"/>
          <w:numId w:val="13"/>
        </w:numPr>
        <w:kinsoku w:val="0"/>
        <w:overflowPunct w:val="0"/>
        <w:spacing w:after="0" w:line="228" w:lineRule="auto"/>
        <w:ind w:right="70"/>
        <w:rPr>
          <w:rFonts w:ascii="Arial" w:hAnsi="Arial" w:cs="Arial"/>
          <w:sz w:val="24"/>
          <w:szCs w:val="24"/>
          <w:lang w:val="es-US"/>
        </w:rPr>
      </w:pPr>
      <w:r w:rsidRPr="00A2615B">
        <w:rPr>
          <w:rFonts w:ascii="Arial" w:hAnsi="Arial" w:cs="Arial"/>
          <w:sz w:val="24"/>
          <w:szCs w:val="24"/>
          <w:lang w:val="es-US"/>
        </w:rPr>
        <w:t>Presentar en conjunto con los padres información sobre discapacidad, cultura, etc. a otros padres y/o al personal.</w:t>
      </w:r>
    </w:p>
    <w:p w:rsidR="00852F41" w:rsidRPr="00A2615B" w:rsidRDefault="0072781F" w:rsidP="00A2615B">
      <w:pPr>
        <w:pStyle w:val="ListParagraph"/>
        <w:numPr>
          <w:ilvl w:val="0"/>
          <w:numId w:val="16"/>
        </w:numPr>
        <w:kinsoku w:val="0"/>
        <w:overflowPunct w:val="0"/>
        <w:autoSpaceDE w:val="0"/>
        <w:autoSpaceDN w:val="0"/>
        <w:adjustRightInd w:val="0"/>
        <w:spacing w:after="0" w:line="228" w:lineRule="auto"/>
        <w:ind w:right="72"/>
        <w:rPr>
          <w:rFonts w:ascii="Arial" w:hAnsi="Arial" w:cs="Arial"/>
          <w:i/>
          <w:iCs/>
          <w:sz w:val="24"/>
          <w:szCs w:val="24"/>
          <w:lang w:val="es-US"/>
        </w:rPr>
      </w:pPr>
      <w:r w:rsidRPr="00A2615B">
        <w:rPr>
          <w:rFonts w:ascii="Arial" w:hAnsi="Arial" w:cs="Arial"/>
          <w:iCs/>
          <w:sz w:val="24"/>
          <w:szCs w:val="24"/>
          <w:lang w:val="es-US"/>
        </w:rPr>
        <w:t xml:space="preserve">Otros recursos:  </w:t>
      </w:r>
      <w:proofErr w:type="spellStart"/>
      <w:r w:rsidR="00852F41" w:rsidRPr="00A2615B">
        <w:rPr>
          <w:rFonts w:ascii="Arial" w:hAnsi="Arial" w:cs="Arial"/>
          <w:i/>
          <w:iCs/>
          <w:sz w:val="24"/>
          <w:szCs w:val="24"/>
          <w:lang w:val="es-US"/>
        </w:rPr>
        <w:t>Beyond</w:t>
      </w:r>
      <w:proofErr w:type="spellEnd"/>
      <w:r w:rsidR="00852F41" w:rsidRPr="00A2615B">
        <w:rPr>
          <w:rFonts w:ascii="Arial" w:hAnsi="Arial" w:cs="Arial"/>
          <w:i/>
          <w:iCs/>
          <w:sz w:val="24"/>
          <w:szCs w:val="24"/>
          <w:lang w:val="es-US"/>
        </w:rPr>
        <w:t xml:space="preserve"> </w:t>
      </w:r>
      <w:proofErr w:type="spellStart"/>
      <w:r w:rsidR="00852F41" w:rsidRPr="00A2615B">
        <w:rPr>
          <w:rFonts w:ascii="Arial" w:hAnsi="Arial" w:cs="Arial"/>
          <w:i/>
          <w:iCs/>
          <w:sz w:val="24"/>
          <w:szCs w:val="24"/>
          <w:lang w:val="es-US"/>
        </w:rPr>
        <w:t>the</w:t>
      </w:r>
      <w:proofErr w:type="spellEnd"/>
      <w:r w:rsidR="00852F41" w:rsidRPr="00A2615B">
        <w:rPr>
          <w:rFonts w:ascii="Arial" w:hAnsi="Arial" w:cs="Arial"/>
          <w:i/>
          <w:iCs/>
          <w:sz w:val="24"/>
          <w:szCs w:val="24"/>
          <w:lang w:val="es-US"/>
        </w:rPr>
        <w:t xml:space="preserve"> </w:t>
      </w:r>
      <w:proofErr w:type="spellStart"/>
      <w:r w:rsidR="00852F41" w:rsidRPr="00A2615B">
        <w:rPr>
          <w:rFonts w:ascii="Arial" w:hAnsi="Arial" w:cs="Arial"/>
          <w:i/>
          <w:iCs/>
          <w:sz w:val="24"/>
          <w:szCs w:val="24"/>
          <w:lang w:val="es-US"/>
        </w:rPr>
        <w:t>Bake</w:t>
      </w:r>
      <w:proofErr w:type="spellEnd"/>
      <w:r w:rsidR="00852F41" w:rsidRPr="00A2615B">
        <w:rPr>
          <w:rFonts w:ascii="Arial" w:hAnsi="Arial" w:cs="Arial"/>
          <w:i/>
          <w:iCs/>
          <w:sz w:val="24"/>
          <w:szCs w:val="24"/>
          <w:lang w:val="es-US"/>
        </w:rPr>
        <w:t xml:space="preserve"> Sale, págs. 262 a 263</w:t>
      </w:r>
    </w:p>
    <w:p w:rsidR="00852F41" w:rsidRPr="00A2615B" w:rsidRDefault="0072781F" w:rsidP="00546E4E">
      <w:pPr>
        <w:pStyle w:val="ListParagraph"/>
        <w:tabs>
          <w:tab w:val="left" w:pos="2515"/>
        </w:tabs>
        <w:kinsoku w:val="0"/>
        <w:overflowPunct w:val="0"/>
        <w:autoSpaceDE w:val="0"/>
        <w:autoSpaceDN w:val="0"/>
        <w:adjustRightInd w:val="0"/>
        <w:spacing w:after="0" w:line="228" w:lineRule="auto"/>
        <w:ind w:right="72"/>
        <w:rPr>
          <w:rFonts w:ascii="Arial" w:hAnsi="Arial" w:cs="Arial"/>
          <w:sz w:val="24"/>
          <w:szCs w:val="24"/>
          <w:lang w:val="es-US"/>
        </w:rPr>
      </w:pPr>
      <w:r w:rsidRPr="00A2615B">
        <w:rPr>
          <w:rFonts w:ascii="Arial" w:hAnsi="Arial" w:cs="Arial"/>
          <w:sz w:val="24"/>
          <w:szCs w:val="24"/>
          <w:lang w:val="es-US"/>
        </w:rPr>
        <w:tab/>
      </w:r>
    </w:p>
    <w:p w:rsidR="00852F41" w:rsidRPr="00A2615B" w:rsidRDefault="00852F41" w:rsidP="00546E4E">
      <w:pPr>
        <w:pStyle w:val="ListParagraph"/>
        <w:kinsoku w:val="0"/>
        <w:overflowPunct w:val="0"/>
        <w:autoSpaceDE w:val="0"/>
        <w:autoSpaceDN w:val="0"/>
        <w:adjustRightInd w:val="0"/>
        <w:spacing w:after="0" w:line="228" w:lineRule="auto"/>
        <w:ind w:right="72"/>
        <w:rPr>
          <w:rFonts w:ascii="Arial" w:hAnsi="Arial" w:cs="Arial"/>
          <w:sz w:val="24"/>
          <w:szCs w:val="24"/>
          <w:lang w:val="es-US"/>
        </w:rPr>
      </w:pPr>
    </w:p>
    <w:p w:rsidR="00A2615B" w:rsidRPr="005A7143" w:rsidRDefault="00A2615B" w:rsidP="00A2615B">
      <w:pPr>
        <w:autoSpaceDE w:val="0"/>
        <w:autoSpaceDN w:val="0"/>
        <w:adjustRightInd w:val="0"/>
        <w:spacing w:after="0" w:line="216" w:lineRule="auto"/>
        <w:ind w:right="284"/>
        <w:rPr>
          <w:rFonts w:ascii="Arial" w:hAnsi="Arial" w:cs="Arial"/>
          <w:i/>
          <w:iCs/>
          <w:sz w:val="24"/>
          <w:szCs w:val="24"/>
          <w:lang w:val="es-US"/>
        </w:rPr>
      </w:pPr>
    </w:p>
    <w:p w:rsidR="00A2615B" w:rsidRDefault="00A2615B" w:rsidP="00A2615B">
      <w:pPr>
        <w:tabs>
          <w:tab w:val="left" w:pos="420"/>
        </w:tabs>
        <w:spacing w:afterLines="50" w:after="120" w:line="216" w:lineRule="auto"/>
        <w:ind w:right="284"/>
        <w:jc w:val="center"/>
        <w:textAlignment w:val="baseline"/>
        <w:rPr>
          <w:rFonts w:ascii="Arial" w:eastAsia="MS Mincho" w:hAnsi="Arial" w:cs="Arial"/>
          <w:b/>
          <w:sz w:val="32"/>
          <w:szCs w:val="32"/>
          <w:lang w:val="es-US"/>
        </w:rPr>
      </w:pPr>
      <w:r w:rsidRPr="005A7143">
        <w:rPr>
          <w:rFonts w:ascii="Arial" w:eastAsia="MS Mincho" w:hAnsi="Arial" w:cs="Arial"/>
          <w:b/>
          <w:sz w:val="32"/>
          <w:szCs w:val="32"/>
          <w:lang w:val="es-US"/>
        </w:rPr>
        <w:t>RECURSOS:</w:t>
      </w:r>
    </w:p>
    <w:p w:rsidR="00852F41" w:rsidRPr="00A2615B" w:rsidRDefault="00852F41" w:rsidP="00546E4E">
      <w:pPr>
        <w:pStyle w:val="ListParagraph"/>
        <w:kinsoku w:val="0"/>
        <w:overflowPunct w:val="0"/>
        <w:autoSpaceDE w:val="0"/>
        <w:autoSpaceDN w:val="0"/>
        <w:adjustRightInd w:val="0"/>
        <w:spacing w:after="0" w:line="228" w:lineRule="auto"/>
        <w:ind w:right="72"/>
        <w:rPr>
          <w:rFonts w:ascii="Arial" w:hAnsi="Arial" w:cs="Arial"/>
          <w:sz w:val="24"/>
          <w:szCs w:val="24"/>
          <w:lang w:val="es-US"/>
        </w:rPr>
      </w:pPr>
    </w:p>
    <w:p w:rsidR="004A352D" w:rsidRPr="00A2615B" w:rsidRDefault="004A352D" w:rsidP="00546E4E">
      <w:pPr>
        <w:spacing w:after="0" w:line="228" w:lineRule="auto"/>
        <w:rPr>
          <w:rFonts w:ascii="Arial" w:eastAsia="MS Mincho" w:hAnsi="Arial" w:cs="Arial"/>
          <w:sz w:val="24"/>
          <w:szCs w:val="24"/>
          <w:lang w:val="es-US"/>
        </w:rPr>
      </w:pPr>
      <w:proofErr w:type="spellStart"/>
      <w:r w:rsidRPr="00A2615B">
        <w:rPr>
          <w:rFonts w:ascii="Arial" w:eastAsia="MS Mincho" w:hAnsi="Arial" w:cs="Arial"/>
          <w:i/>
          <w:iCs/>
          <w:sz w:val="24"/>
          <w:szCs w:val="24"/>
          <w:lang w:val="es-US"/>
        </w:rPr>
        <w:t>Beyond</w:t>
      </w:r>
      <w:proofErr w:type="spellEnd"/>
      <w:r w:rsidRPr="00A2615B">
        <w:rPr>
          <w:rFonts w:ascii="Arial" w:eastAsia="MS Mincho" w:hAnsi="Arial" w:cs="Arial"/>
          <w:i/>
          <w:iCs/>
          <w:sz w:val="24"/>
          <w:szCs w:val="24"/>
          <w:lang w:val="es-US"/>
        </w:rPr>
        <w:t xml:space="preserve"> </w:t>
      </w:r>
      <w:proofErr w:type="spellStart"/>
      <w:r w:rsidRPr="00A2615B">
        <w:rPr>
          <w:rFonts w:ascii="Arial" w:eastAsia="MS Mincho" w:hAnsi="Arial" w:cs="Arial"/>
          <w:i/>
          <w:iCs/>
          <w:sz w:val="24"/>
          <w:szCs w:val="24"/>
          <w:lang w:val="es-US"/>
        </w:rPr>
        <w:t>the</w:t>
      </w:r>
      <w:proofErr w:type="spellEnd"/>
      <w:r w:rsidRPr="00A2615B">
        <w:rPr>
          <w:rFonts w:ascii="Arial" w:eastAsia="MS Mincho" w:hAnsi="Arial" w:cs="Arial"/>
          <w:i/>
          <w:iCs/>
          <w:sz w:val="24"/>
          <w:szCs w:val="24"/>
          <w:lang w:val="es-US"/>
        </w:rPr>
        <w:t xml:space="preserve"> </w:t>
      </w:r>
      <w:proofErr w:type="spellStart"/>
      <w:r w:rsidRPr="00A2615B">
        <w:rPr>
          <w:rFonts w:ascii="Arial" w:eastAsia="MS Mincho" w:hAnsi="Arial" w:cs="Arial"/>
          <w:i/>
          <w:iCs/>
          <w:sz w:val="24"/>
          <w:szCs w:val="24"/>
          <w:lang w:val="es-US"/>
        </w:rPr>
        <w:t>Bake</w:t>
      </w:r>
      <w:proofErr w:type="spellEnd"/>
      <w:r w:rsidRPr="00A2615B">
        <w:rPr>
          <w:rFonts w:ascii="Arial" w:eastAsia="MS Mincho" w:hAnsi="Arial" w:cs="Arial"/>
          <w:i/>
          <w:iCs/>
          <w:sz w:val="24"/>
          <w:szCs w:val="24"/>
          <w:lang w:val="es-US"/>
        </w:rPr>
        <w:t xml:space="preserve"> Sale</w:t>
      </w:r>
      <w:r w:rsidRPr="00A2615B">
        <w:rPr>
          <w:rFonts w:ascii="Arial" w:eastAsia="MS Mincho" w:hAnsi="Arial" w:cs="Arial"/>
          <w:sz w:val="24"/>
          <w:szCs w:val="24"/>
          <w:lang w:val="es-US"/>
        </w:rPr>
        <w:t xml:space="preserve">, A.T. Henderson et al., 2007 </w:t>
      </w:r>
      <w:r w:rsidR="00546E4E" w:rsidRPr="00A2615B">
        <w:rPr>
          <w:rFonts w:ascii="Arial" w:eastAsia="MS Mincho" w:hAnsi="Arial" w:cs="Arial"/>
          <w:sz w:val="24"/>
          <w:szCs w:val="24"/>
          <w:lang w:val="es-US"/>
        </w:rPr>
        <w:t>-</w:t>
      </w:r>
      <w:r w:rsidRPr="00A2615B">
        <w:rPr>
          <w:rFonts w:ascii="Arial" w:eastAsia="MS Mincho" w:hAnsi="Arial" w:cs="Arial"/>
          <w:sz w:val="24"/>
          <w:szCs w:val="24"/>
          <w:lang w:val="es-US"/>
        </w:rPr>
        <w:t xml:space="preserve"> </w:t>
      </w:r>
      <w:proofErr w:type="spellStart"/>
      <w:r w:rsidRPr="00A2615B">
        <w:rPr>
          <w:rFonts w:ascii="Arial" w:eastAsia="MS Mincho" w:hAnsi="Arial" w:cs="Arial"/>
          <w:sz w:val="24"/>
          <w:szCs w:val="24"/>
          <w:lang w:val="es-US"/>
        </w:rPr>
        <w:t>The</w:t>
      </w:r>
      <w:proofErr w:type="spellEnd"/>
      <w:r w:rsidRPr="00A2615B">
        <w:rPr>
          <w:rFonts w:ascii="Arial" w:eastAsia="MS Mincho" w:hAnsi="Arial" w:cs="Arial"/>
          <w:sz w:val="24"/>
          <w:szCs w:val="24"/>
          <w:lang w:val="es-US"/>
        </w:rPr>
        <w:t xml:space="preserve"> New </w:t>
      </w:r>
      <w:proofErr w:type="spellStart"/>
      <w:r w:rsidRPr="00A2615B">
        <w:rPr>
          <w:rFonts w:ascii="Arial" w:eastAsia="MS Mincho" w:hAnsi="Arial" w:cs="Arial"/>
          <w:sz w:val="24"/>
          <w:szCs w:val="24"/>
          <w:lang w:val="es-US"/>
        </w:rPr>
        <w:t>Press</w:t>
      </w:r>
      <w:proofErr w:type="spellEnd"/>
      <w:r w:rsidRPr="00A2615B">
        <w:rPr>
          <w:rFonts w:ascii="Arial" w:eastAsia="MS Mincho" w:hAnsi="Arial" w:cs="Arial"/>
          <w:sz w:val="24"/>
          <w:szCs w:val="24"/>
          <w:lang w:val="es-US"/>
        </w:rPr>
        <w:t>.</w:t>
      </w:r>
    </w:p>
    <w:p w:rsidR="004A352D" w:rsidRPr="00A2615B" w:rsidRDefault="004A352D" w:rsidP="00546E4E">
      <w:pPr>
        <w:spacing w:after="0" w:line="228" w:lineRule="auto"/>
        <w:rPr>
          <w:rFonts w:ascii="Arial" w:eastAsia="MS Mincho" w:hAnsi="Arial" w:cs="Arial"/>
          <w:sz w:val="24"/>
          <w:szCs w:val="24"/>
          <w:lang w:val="es-US"/>
        </w:rPr>
      </w:pPr>
    </w:p>
    <w:p w:rsidR="004A352D" w:rsidRPr="00A2615B" w:rsidRDefault="004A352D" w:rsidP="00546E4E">
      <w:pPr>
        <w:spacing w:after="0" w:line="228" w:lineRule="auto"/>
        <w:rPr>
          <w:rFonts w:ascii="Arial" w:eastAsia="MS Mincho" w:hAnsi="Arial" w:cs="Arial"/>
          <w:sz w:val="24"/>
          <w:szCs w:val="24"/>
          <w:lang w:val="es-US"/>
        </w:rPr>
      </w:pPr>
      <w:proofErr w:type="spellStart"/>
      <w:r w:rsidRPr="00A2615B">
        <w:rPr>
          <w:rFonts w:ascii="Arial" w:eastAsia="MS Mincho" w:hAnsi="Arial" w:cs="Arial"/>
          <w:i/>
          <w:iCs/>
          <w:sz w:val="24"/>
          <w:szCs w:val="24"/>
          <w:lang w:val="es-US"/>
        </w:rPr>
        <w:t>Families</w:t>
      </w:r>
      <w:proofErr w:type="spellEnd"/>
      <w:r w:rsidRPr="00A2615B">
        <w:rPr>
          <w:rFonts w:ascii="Arial" w:eastAsia="MS Mincho" w:hAnsi="Arial" w:cs="Arial"/>
          <w:i/>
          <w:iCs/>
          <w:sz w:val="24"/>
          <w:szCs w:val="24"/>
          <w:lang w:val="es-US"/>
        </w:rPr>
        <w:t xml:space="preserve">, </w:t>
      </w:r>
      <w:proofErr w:type="spellStart"/>
      <w:r w:rsidRPr="00A2615B">
        <w:rPr>
          <w:rFonts w:ascii="Arial" w:eastAsia="MS Mincho" w:hAnsi="Arial" w:cs="Arial"/>
          <w:i/>
          <w:iCs/>
          <w:sz w:val="24"/>
          <w:szCs w:val="24"/>
          <w:lang w:val="es-US"/>
        </w:rPr>
        <w:t>Professionals</w:t>
      </w:r>
      <w:proofErr w:type="spellEnd"/>
      <w:r w:rsidRPr="00A2615B">
        <w:rPr>
          <w:rFonts w:ascii="Arial" w:eastAsia="MS Mincho" w:hAnsi="Arial" w:cs="Arial"/>
          <w:i/>
          <w:iCs/>
          <w:sz w:val="24"/>
          <w:szCs w:val="24"/>
          <w:lang w:val="es-US"/>
        </w:rPr>
        <w:t xml:space="preserve">, and </w:t>
      </w:r>
      <w:proofErr w:type="spellStart"/>
      <w:r w:rsidRPr="00A2615B">
        <w:rPr>
          <w:rFonts w:ascii="Arial" w:eastAsia="MS Mincho" w:hAnsi="Arial" w:cs="Arial"/>
          <w:i/>
          <w:iCs/>
          <w:sz w:val="24"/>
          <w:szCs w:val="24"/>
          <w:lang w:val="es-US"/>
        </w:rPr>
        <w:t>Exceptionality</w:t>
      </w:r>
      <w:proofErr w:type="spellEnd"/>
      <w:r w:rsidRPr="00A2615B">
        <w:rPr>
          <w:rFonts w:ascii="Arial" w:eastAsia="MS Mincho" w:hAnsi="Arial" w:cs="Arial"/>
          <w:i/>
          <w:iCs/>
          <w:sz w:val="24"/>
          <w:szCs w:val="24"/>
          <w:lang w:val="es-US"/>
        </w:rPr>
        <w:t xml:space="preserve">, </w:t>
      </w:r>
      <w:proofErr w:type="spellStart"/>
      <w:r w:rsidRPr="00A2615B">
        <w:rPr>
          <w:rFonts w:ascii="Arial" w:eastAsia="MS Mincho" w:hAnsi="Arial" w:cs="Arial"/>
          <w:i/>
          <w:iCs/>
          <w:sz w:val="24"/>
          <w:szCs w:val="24"/>
          <w:lang w:val="es-US"/>
        </w:rPr>
        <w:t>Seventh</w:t>
      </w:r>
      <w:proofErr w:type="spellEnd"/>
      <w:r w:rsidRPr="00A2615B">
        <w:rPr>
          <w:rFonts w:ascii="Arial" w:eastAsia="MS Mincho" w:hAnsi="Arial" w:cs="Arial"/>
          <w:i/>
          <w:iCs/>
          <w:sz w:val="24"/>
          <w:szCs w:val="24"/>
          <w:lang w:val="es-US"/>
        </w:rPr>
        <w:t xml:space="preserve"> </w:t>
      </w:r>
      <w:proofErr w:type="spellStart"/>
      <w:r w:rsidRPr="00A2615B">
        <w:rPr>
          <w:rFonts w:ascii="Arial" w:eastAsia="MS Mincho" w:hAnsi="Arial" w:cs="Arial"/>
          <w:i/>
          <w:iCs/>
          <w:sz w:val="24"/>
          <w:szCs w:val="24"/>
          <w:lang w:val="es-US"/>
        </w:rPr>
        <w:t>Edition</w:t>
      </w:r>
      <w:proofErr w:type="spellEnd"/>
      <w:r w:rsidRPr="00A2615B">
        <w:rPr>
          <w:rFonts w:ascii="Arial" w:eastAsia="MS Mincho" w:hAnsi="Arial" w:cs="Arial"/>
          <w:sz w:val="24"/>
          <w:szCs w:val="24"/>
          <w:lang w:val="es-US"/>
        </w:rPr>
        <w:t xml:space="preserve">, A. </w:t>
      </w:r>
      <w:proofErr w:type="spellStart"/>
      <w:r w:rsidRPr="00A2615B">
        <w:rPr>
          <w:rFonts w:ascii="Arial" w:eastAsia="MS Mincho" w:hAnsi="Arial" w:cs="Arial"/>
          <w:sz w:val="24"/>
          <w:szCs w:val="24"/>
          <w:lang w:val="es-US"/>
        </w:rPr>
        <w:t>Turnbull</w:t>
      </w:r>
      <w:proofErr w:type="spellEnd"/>
      <w:r w:rsidRPr="00A2615B">
        <w:rPr>
          <w:rFonts w:ascii="Arial" w:eastAsia="MS Mincho" w:hAnsi="Arial" w:cs="Arial"/>
          <w:sz w:val="24"/>
          <w:szCs w:val="24"/>
          <w:lang w:val="es-US"/>
        </w:rPr>
        <w:t xml:space="preserve"> et al</w:t>
      </w:r>
      <w:r w:rsidR="00546E4E" w:rsidRPr="00A2615B">
        <w:rPr>
          <w:rFonts w:ascii="Arial" w:eastAsia="MS Mincho" w:hAnsi="Arial" w:cs="Arial"/>
          <w:sz w:val="24"/>
          <w:szCs w:val="24"/>
          <w:lang w:val="es-US"/>
        </w:rPr>
        <w:t>.</w:t>
      </w:r>
      <w:r w:rsidRPr="00A2615B">
        <w:rPr>
          <w:rFonts w:ascii="Arial" w:eastAsia="MS Mincho" w:hAnsi="Arial" w:cs="Arial"/>
          <w:sz w:val="24"/>
          <w:szCs w:val="24"/>
          <w:lang w:val="es-US"/>
        </w:rPr>
        <w:t xml:space="preserve">, 2015 </w:t>
      </w:r>
      <w:r w:rsidR="00546E4E" w:rsidRPr="00A2615B">
        <w:rPr>
          <w:rFonts w:ascii="Arial" w:eastAsia="MS Mincho" w:hAnsi="Arial" w:cs="Arial"/>
          <w:sz w:val="24"/>
          <w:szCs w:val="24"/>
          <w:lang w:val="es-US"/>
        </w:rPr>
        <w:t>-</w:t>
      </w:r>
      <w:r w:rsidRPr="00A2615B">
        <w:rPr>
          <w:rFonts w:ascii="Arial" w:eastAsia="MS Mincho" w:hAnsi="Arial" w:cs="Arial"/>
          <w:sz w:val="24"/>
          <w:szCs w:val="24"/>
          <w:lang w:val="es-US"/>
        </w:rPr>
        <w:t xml:space="preserve"> Pearson </w:t>
      </w:r>
      <w:proofErr w:type="spellStart"/>
      <w:r w:rsidRPr="00A2615B">
        <w:rPr>
          <w:rFonts w:ascii="Arial" w:eastAsia="MS Mincho" w:hAnsi="Arial" w:cs="Arial"/>
          <w:sz w:val="24"/>
          <w:szCs w:val="24"/>
          <w:lang w:val="es-US"/>
        </w:rPr>
        <w:t>Education</w:t>
      </w:r>
      <w:proofErr w:type="spellEnd"/>
      <w:r w:rsidRPr="00A2615B">
        <w:rPr>
          <w:rFonts w:ascii="Arial" w:eastAsia="MS Mincho" w:hAnsi="Arial" w:cs="Arial"/>
          <w:sz w:val="24"/>
          <w:szCs w:val="24"/>
          <w:lang w:val="es-US"/>
        </w:rPr>
        <w:t>, Inc.</w:t>
      </w:r>
    </w:p>
    <w:p w:rsidR="004A352D" w:rsidRPr="00A2615B" w:rsidRDefault="004A352D" w:rsidP="00546E4E">
      <w:pPr>
        <w:spacing w:after="0" w:line="228" w:lineRule="auto"/>
        <w:rPr>
          <w:rFonts w:ascii="Arial" w:eastAsia="MS Mincho" w:hAnsi="Arial" w:cs="Arial"/>
          <w:sz w:val="24"/>
          <w:szCs w:val="24"/>
          <w:lang w:val="es-US"/>
        </w:rPr>
      </w:pPr>
    </w:p>
    <w:p w:rsidR="004A352D" w:rsidRPr="00A2615B" w:rsidRDefault="004A352D" w:rsidP="00546E4E">
      <w:pPr>
        <w:spacing w:after="0" w:line="228" w:lineRule="auto"/>
        <w:rPr>
          <w:rFonts w:ascii="Arial" w:eastAsia="MS Mincho" w:hAnsi="Arial" w:cs="Arial"/>
          <w:sz w:val="24"/>
          <w:szCs w:val="24"/>
          <w:lang w:val="es-US"/>
        </w:rPr>
      </w:pPr>
      <w:proofErr w:type="spellStart"/>
      <w:r w:rsidRPr="00A2615B">
        <w:rPr>
          <w:rFonts w:ascii="Arial" w:eastAsia="MS Mincho" w:hAnsi="Arial" w:cs="Arial"/>
          <w:sz w:val="24"/>
          <w:szCs w:val="24"/>
          <w:lang w:val="es-US"/>
        </w:rPr>
        <w:t>S</w:t>
      </w:r>
      <w:r w:rsidRPr="00A2615B">
        <w:rPr>
          <w:rFonts w:ascii="Arial" w:eastAsia="MS Mincho" w:hAnsi="Arial" w:cs="Arial"/>
          <w:i/>
          <w:iCs/>
          <w:sz w:val="24"/>
          <w:szCs w:val="24"/>
          <w:lang w:val="es-US"/>
        </w:rPr>
        <w:t>chool</w:t>
      </w:r>
      <w:proofErr w:type="spellEnd"/>
      <w:r w:rsidRPr="00A2615B">
        <w:rPr>
          <w:rFonts w:ascii="Arial" w:eastAsia="MS Mincho" w:hAnsi="Arial" w:cs="Arial"/>
          <w:i/>
          <w:iCs/>
          <w:sz w:val="24"/>
          <w:szCs w:val="24"/>
          <w:lang w:val="es-US"/>
        </w:rPr>
        <w:t xml:space="preserve">, </w:t>
      </w:r>
      <w:proofErr w:type="spellStart"/>
      <w:r w:rsidRPr="00A2615B">
        <w:rPr>
          <w:rFonts w:ascii="Arial" w:eastAsia="MS Mincho" w:hAnsi="Arial" w:cs="Arial"/>
          <w:i/>
          <w:iCs/>
          <w:sz w:val="24"/>
          <w:szCs w:val="24"/>
          <w:lang w:val="es-US"/>
        </w:rPr>
        <w:t>Family</w:t>
      </w:r>
      <w:proofErr w:type="spellEnd"/>
      <w:r w:rsidRPr="00A2615B">
        <w:rPr>
          <w:rFonts w:ascii="Arial" w:eastAsia="MS Mincho" w:hAnsi="Arial" w:cs="Arial"/>
          <w:i/>
          <w:iCs/>
          <w:sz w:val="24"/>
          <w:szCs w:val="24"/>
          <w:lang w:val="es-US"/>
        </w:rPr>
        <w:t xml:space="preserve">, and </w:t>
      </w:r>
      <w:proofErr w:type="spellStart"/>
      <w:r w:rsidRPr="00A2615B">
        <w:rPr>
          <w:rFonts w:ascii="Arial" w:eastAsia="MS Mincho" w:hAnsi="Arial" w:cs="Arial"/>
          <w:i/>
          <w:iCs/>
          <w:sz w:val="24"/>
          <w:szCs w:val="24"/>
          <w:lang w:val="es-US"/>
        </w:rPr>
        <w:t>Community</w:t>
      </w:r>
      <w:proofErr w:type="spellEnd"/>
      <w:r w:rsidRPr="00A2615B">
        <w:rPr>
          <w:rFonts w:ascii="Arial" w:eastAsia="MS Mincho" w:hAnsi="Arial" w:cs="Arial"/>
          <w:i/>
          <w:iCs/>
          <w:sz w:val="24"/>
          <w:szCs w:val="24"/>
          <w:lang w:val="es-US"/>
        </w:rPr>
        <w:t xml:space="preserve"> </w:t>
      </w:r>
      <w:proofErr w:type="spellStart"/>
      <w:r w:rsidRPr="00A2615B">
        <w:rPr>
          <w:rFonts w:ascii="Arial" w:eastAsia="MS Mincho" w:hAnsi="Arial" w:cs="Arial"/>
          <w:i/>
          <w:iCs/>
          <w:sz w:val="24"/>
          <w:szCs w:val="24"/>
          <w:lang w:val="es-US"/>
        </w:rPr>
        <w:t>Partnerships</w:t>
      </w:r>
      <w:proofErr w:type="spellEnd"/>
      <w:r w:rsidRPr="00A2615B">
        <w:rPr>
          <w:rFonts w:ascii="Arial" w:eastAsia="MS Mincho" w:hAnsi="Arial" w:cs="Arial"/>
          <w:sz w:val="24"/>
          <w:szCs w:val="24"/>
          <w:lang w:val="es-US"/>
        </w:rPr>
        <w:t xml:space="preserve">, </w:t>
      </w:r>
      <w:proofErr w:type="spellStart"/>
      <w:r w:rsidRPr="00A2615B">
        <w:rPr>
          <w:rFonts w:ascii="Arial" w:eastAsia="MS Mincho" w:hAnsi="Arial" w:cs="Arial"/>
          <w:i/>
          <w:iCs/>
          <w:sz w:val="24"/>
          <w:szCs w:val="24"/>
          <w:lang w:val="es-US"/>
        </w:rPr>
        <w:t>Third</w:t>
      </w:r>
      <w:proofErr w:type="spellEnd"/>
      <w:r w:rsidRPr="00A2615B">
        <w:rPr>
          <w:rFonts w:ascii="Arial" w:eastAsia="MS Mincho" w:hAnsi="Arial" w:cs="Arial"/>
          <w:i/>
          <w:iCs/>
          <w:sz w:val="24"/>
          <w:szCs w:val="24"/>
          <w:lang w:val="es-US"/>
        </w:rPr>
        <w:t xml:space="preserve"> </w:t>
      </w:r>
      <w:proofErr w:type="spellStart"/>
      <w:r w:rsidRPr="00A2615B">
        <w:rPr>
          <w:rFonts w:ascii="Arial" w:eastAsia="MS Mincho" w:hAnsi="Arial" w:cs="Arial"/>
          <w:i/>
          <w:iCs/>
          <w:sz w:val="24"/>
          <w:szCs w:val="24"/>
          <w:lang w:val="es-US"/>
        </w:rPr>
        <w:t>Edition</w:t>
      </w:r>
      <w:proofErr w:type="spellEnd"/>
      <w:r w:rsidRPr="00A2615B">
        <w:rPr>
          <w:rFonts w:ascii="Arial" w:eastAsia="MS Mincho" w:hAnsi="Arial" w:cs="Arial"/>
          <w:sz w:val="24"/>
          <w:szCs w:val="24"/>
          <w:lang w:val="es-US"/>
        </w:rPr>
        <w:t xml:space="preserve">, J. L. Epstein et al., 2009 </w:t>
      </w:r>
      <w:r w:rsidR="00546E4E" w:rsidRPr="00A2615B">
        <w:rPr>
          <w:rFonts w:ascii="Arial" w:eastAsia="MS Mincho" w:hAnsi="Arial" w:cs="Arial"/>
          <w:sz w:val="24"/>
          <w:szCs w:val="24"/>
          <w:lang w:val="es-US"/>
        </w:rPr>
        <w:t>-</w:t>
      </w:r>
      <w:r w:rsidRPr="00A2615B">
        <w:rPr>
          <w:rFonts w:ascii="Arial" w:eastAsia="MS Mincho" w:hAnsi="Arial" w:cs="Arial"/>
          <w:sz w:val="24"/>
          <w:szCs w:val="24"/>
          <w:lang w:val="es-US"/>
        </w:rPr>
        <w:t xml:space="preserve"> </w:t>
      </w:r>
      <w:proofErr w:type="spellStart"/>
      <w:r w:rsidRPr="00A2615B">
        <w:rPr>
          <w:rFonts w:ascii="Arial" w:eastAsia="MS Mincho" w:hAnsi="Arial" w:cs="Arial"/>
          <w:sz w:val="24"/>
          <w:szCs w:val="24"/>
          <w:lang w:val="es-US"/>
        </w:rPr>
        <w:t>Corwin</w:t>
      </w:r>
      <w:proofErr w:type="spellEnd"/>
      <w:r w:rsidRPr="00A2615B">
        <w:rPr>
          <w:rFonts w:ascii="Arial" w:eastAsia="MS Mincho" w:hAnsi="Arial" w:cs="Arial"/>
          <w:sz w:val="24"/>
          <w:szCs w:val="24"/>
          <w:lang w:val="es-US"/>
        </w:rPr>
        <w:t xml:space="preserve"> </w:t>
      </w:r>
      <w:proofErr w:type="spellStart"/>
      <w:r w:rsidRPr="00A2615B">
        <w:rPr>
          <w:rFonts w:ascii="Arial" w:eastAsia="MS Mincho" w:hAnsi="Arial" w:cs="Arial"/>
          <w:sz w:val="24"/>
          <w:szCs w:val="24"/>
          <w:lang w:val="es-US"/>
        </w:rPr>
        <w:t>Press</w:t>
      </w:r>
      <w:proofErr w:type="spellEnd"/>
      <w:r w:rsidRPr="00A2615B">
        <w:rPr>
          <w:rFonts w:ascii="Arial" w:eastAsia="MS Mincho" w:hAnsi="Arial" w:cs="Arial"/>
          <w:sz w:val="24"/>
          <w:szCs w:val="24"/>
          <w:lang w:val="es-US"/>
        </w:rPr>
        <w:t>.</w:t>
      </w:r>
    </w:p>
    <w:p w:rsidR="004A352D" w:rsidRPr="00A2615B" w:rsidRDefault="004A352D" w:rsidP="00546E4E">
      <w:pPr>
        <w:spacing w:after="0" w:line="228" w:lineRule="auto"/>
        <w:rPr>
          <w:rFonts w:ascii="Arial" w:eastAsia="MS Mincho" w:hAnsi="Arial" w:cs="Arial"/>
          <w:sz w:val="24"/>
          <w:szCs w:val="24"/>
          <w:lang w:val="es-US"/>
        </w:rPr>
      </w:pPr>
    </w:p>
    <w:p w:rsidR="00A2615B" w:rsidRDefault="004A352D" w:rsidP="00546E4E">
      <w:pPr>
        <w:spacing w:after="0" w:line="228" w:lineRule="auto"/>
        <w:rPr>
          <w:rFonts w:ascii="Arial" w:eastAsia="MS Mincho" w:hAnsi="Arial" w:cs="Arial"/>
          <w:sz w:val="24"/>
          <w:szCs w:val="24"/>
          <w:lang w:val="es-US"/>
        </w:rPr>
      </w:pPr>
      <w:proofErr w:type="spellStart"/>
      <w:r w:rsidRPr="00A2615B">
        <w:rPr>
          <w:rFonts w:ascii="Arial" w:eastAsia="MS Mincho" w:hAnsi="Arial" w:cs="Arial"/>
          <w:i/>
          <w:sz w:val="24"/>
          <w:szCs w:val="24"/>
          <w:lang w:val="es-US"/>
        </w:rPr>
        <w:t>What</w:t>
      </w:r>
      <w:proofErr w:type="spellEnd"/>
      <w:r w:rsidRPr="00A2615B">
        <w:rPr>
          <w:rFonts w:ascii="Arial" w:eastAsia="MS Mincho" w:hAnsi="Arial" w:cs="Arial"/>
          <w:i/>
          <w:sz w:val="24"/>
          <w:szCs w:val="24"/>
          <w:lang w:val="es-US"/>
        </w:rPr>
        <w:t xml:space="preserve"> </w:t>
      </w:r>
      <w:proofErr w:type="spellStart"/>
      <w:r w:rsidRPr="00A2615B">
        <w:rPr>
          <w:rFonts w:ascii="Arial" w:eastAsia="MS Mincho" w:hAnsi="Arial" w:cs="Arial"/>
          <w:i/>
          <w:sz w:val="24"/>
          <w:szCs w:val="24"/>
          <w:lang w:val="es-US"/>
        </w:rPr>
        <w:t>Successful</w:t>
      </w:r>
      <w:proofErr w:type="spellEnd"/>
      <w:r w:rsidRPr="00A2615B">
        <w:rPr>
          <w:rFonts w:ascii="Arial" w:eastAsia="MS Mincho" w:hAnsi="Arial" w:cs="Arial"/>
          <w:i/>
          <w:sz w:val="24"/>
          <w:szCs w:val="24"/>
          <w:lang w:val="es-US"/>
        </w:rPr>
        <w:t xml:space="preserve"> </w:t>
      </w:r>
      <w:proofErr w:type="spellStart"/>
      <w:r w:rsidRPr="00A2615B">
        <w:rPr>
          <w:rFonts w:ascii="Arial" w:eastAsia="MS Mincho" w:hAnsi="Arial" w:cs="Arial"/>
          <w:i/>
          <w:sz w:val="24"/>
          <w:szCs w:val="24"/>
          <w:lang w:val="es-US"/>
        </w:rPr>
        <w:t>Schools</w:t>
      </w:r>
      <w:proofErr w:type="spellEnd"/>
      <w:r w:rsidRPr="00A2615B">
        <w:rPr>
          <w:rFonts w:ascii="Arial" w:eastAsia="MS Mincho" w:hAnsi="Arial" w:cs="Arial"/>
          <w:i/>
          <w:sz w:val="24"/>
          <w:szCs w:val="24"/>
          <w:lang w:val="es-US"/>
        </w:rPr>
        <w:t xml:space="preserve"> Do To </w:t>
      </w:r>
      <w:proofErr w:type="spellStart"/>
      <w:r w:rsidRPr="00A2615B">
        <w:rPr>
          <w:rFonts w:ascii="Arial" w:eastAsia="MS Mincho" w:hAnsi="Arial" w:cs="Arial"/>
          <w:i/>
          <w:sz w:val="24"/>
          <w:szCs w:val="24"/>
          <w:lang w:val="es-US"/>
        </w:rPr>
        <w:t>Involve</w:t>
      </w:r>
      <w:proofErr w:type="spellEnd"/>
      <w:r w:rsidRPr="00A2615B">
        <w:rPr>
          <w:rFonts w:ascii="Arial" w:eastAsia="MS Mincho" w:hAnsi="Arial" w:cs="Arial"/>
          <w:i/>
          <w:sz w:val="24"/>
          <w:szCs w:val="24"/>
          <w:lang w:val="es-US"/>
        </w:rPr>
        <w:t xml:space="preserve"> </w:t>
      </w:r>
      <w:proofErr w:type="spellStart"/>
      <w:r w:rsidRPr="00A2615B">
        <w:rPr>
          <w:rFonts w:ascii="Arial" w:eastAsia="MS Mincho" w:hAnsi="Arial" w:cs="Arial"/>
          <w:i/>
          <w:sz w:val="24"/>
          <w:szCs w:val="24"/>
          <w:lang w:val="es-US"/>
        </w:rPr>
        <w:t>Families</w:t>
      </w:r>
      <w:proofErr w:type="spellEnd"/>
      <w:r w:rsidRPr="00A2615B">
        <w:rPr>
          <w:rFonts w:ascii="Arial" w:eastAsia="MS Mincho" w:hAnsi="Arial" w:cs="Arial"/>
          <w:i/>
          <w:sz w:val="24"/>
          <w:szCs w:val="24"/>
          <w:lang w:val="es-US"/>
        </w:rPr>
        <w:t xml:space="preserve">: 55 </w:t>
      </w:r>
      <w:proofErr w:type="spellStart"/>
      <w:r w:rsidRPr="00A2615B">
        <w:rPr>
          <w:rFonts w:ascii="Arial" w:eastAsia="MS Mincho" w:hAnsi="Arial" w:cs="Arial"/>
          <w:i/>
          <w:sz w:val="24"/>
          <w:szCs w:val="24"/>
          <w:lang w:val="es-US"/>
        </w:rPr>
        <w:t>Partnership</w:t>
      </w:r>
      <w:proofErr w:type="spellEnd"/>
      <w:r w:rsidRPr="00A2615B">
        <w:rPr>
          <w:rFonts w:ascii="Arial" w:eastAsia="MS Mincho" w:hAnsi="Arial" w:cs="Arial"/>
          <w:i/>
          <w:sz w:val="24"/>
          <w:szCs w:val="24"/>
          <w:lang w:val="es-US"/>
        </w:rPr>
        <w:t xml:space="preserve"> </w:t>
      </w:r>
      <w:proofErr w:type="spellStart"/>
      <w:r w:rsidRPr="00A2615B">
        <w:rPr>
          <w:rFonts w:ascii="Arial" w:eastAsia="MS Mincho" w:hAnsi="Arial" w:cs="Arial"/>
          <w:i/>
          <w:sz w:val="24"/>
          <w:szCs w:val="24"/>
          <w:lang w:val="es-US"/>
        </w:rPr>
        <w:t>Strategies</w:t>
      </w:r>
      <w:proofErr w:type="spellEnd"/>
      <w:r w:rsidRPr="00A2615B">
        <w:rPr>
          <w:rFonts w:ascii="Arial" w:eastAsia="MS Mincho" w:hAnsi="Arial" w:cs="Arial"/>
          <w:sz w:val="24"/>
          <w:szCs w:val="24"/>
          <w:lang w:val="es-US"/>
        </w:rPr>
        <w:t xml:space="preserve">, N.A. Glasgow &amp; P.J. Whitney, 2009 </w:t>
      </w:r>
      <w:r w:rsidR="00546E4E" w:rsidRPr="00A2615B">
        <w:rPr>
          <w:rFonts w:ascii="Arial" w:eastAsia="MS Mincho" w:hAnsi="Arial" w:cs="Arial"/>
          <w:sz w:val="24"/>
          <w:szCs w:val="24"/>
          <w:lang w:val="es-US"/>
        </w:rPr>
        <w:t>-</w:t>
      </w:r>
      <w:r w:rsidRPr="00A2615B">
        <w:rPr>
          <w:rFonts w:ascii="Arial" w:eastAsia="MS Mincho" w:hAnsi="Arial" w:cs="Arial"/>
          <w:sz w:val="24"/>
          <w:szCs w:val="24"/>
          <w:lang w:val="es-US"/>
        </w:rPr>
        <w:t xml:space="preserve"> </w:t>
      </w:r>
      <w:proofErr w:type="spellStart"/>
      <w:r w:rsidRPr="00A2615B">
        <w:rPr>
          <w:rFonts w:ascii="Arial" w:eastAsia="MS Mincho" w:hAnsi="Arial" w:cs="Arial"/>
          <w:sz w:val="24"/>
          <w:szCs w:val="24"/>
          <w:lang w:val="es-US"/>
        </w:rPr>
        <w:t>Corwin</w:t>
      </w:r>
      <w:proofErr w:type="spellEnd"/>
      <w:r w:rsidRPr="00A2615B">
        <w:rPr>
          <w:rFonts w:ascii="Arial" w:eastAsia="MS Mincho" w:hAnsi="Arial" w:cs="Arial"/>
          <w:sz w:val="24"/>
          <w:szCs w:val="24"/>
          <w:lang w:val="es-US"/>
        </w:rPr>
        <w:t xml:space="preserve"> </w:t>
      </w:r>
      <w:proofErr w:type="spellStart"/>
      <w:r w:rsidRPr="00A2615B">
        <w:rPr>
          <w:rFonts w:ascii="Arial" w:eastAsia="MS Mincho" w:hAnsi="Arial" w:cs="Arial"/>
          <w:sz w:val="24"/>
          <w:szCs w:val="24"/>
          <w:lang w:val="es-US"/>
        </w:rPr>
        <w:t>Press</w:t>
      </w:r>
      <w:proofErr w:type="spellEnd"/>
      <w:r w:rsidRPr="00A2615B">
        <w:rPr>
          <w:rFonts w:ascii="Arial" w:eastAsia="MS Mincho" w:hAnsi="Arial" w:cs="Arial"/>
          <w:sz w:val="24"/>
          <w:szCs w:val="24"/>
          <w:lang w:val="es-US"/>
        </w:rPr>
        <w:t>.</w:t>
      </w:r>
    </w:p>
    <w:p w:rsidR="00A2615B" w:rsidRPr="00A2615B" w:rsidRDefault="00A2615B" w:rsidP="00A2615B">
      <w:pPr>
        <w:rPr>
          <w:rFonts w:ascii="Arial" w:eastAsia="MS Mincho" w:hAnsi="Arial" w:cs="Arial"/>
          <w:sz w:val="24"/>
          <w:szCs w:val="24"/>
          <w:lang w:val="es-US"/>
        </w:rPr>
      </w:pPr>
    </w:p>
    <w:p w:rsidR="00A2615B" w:rsidRPr="00A2615B" w:rsidRDefault="00A2615B" w:rsidP="00A2615B">
      <w:pPr>
        <w:rPr>
          <w:rFonts w:ascii="Arial" w:eastAsia="MS Mincho" w:hAnsi="Arial" w:cs="Arial"/>
          <w:sz w:val="24"/>
          <w:szCs w:val="24"/>
          <w:lang w:val="es-US"/>
        </w:rPr>
      </w:pPr>
    </w:p>
    <w:p w:rsidR="00A2615B" w:rsidRPr="00A2615B" w:rsidRDefault="00A2615B" w:rsidP="00A2615B">
      <w:pPr>
        <w:rPr>
          <w:rFonts w:ascii="Arial" w:eastAsia="MS Mincho" w:hAnsi="Arial" w:cs="Arial"/>
          <w:sz w:val="24"/>
          <w:szCs w:val="24"/>
          <w:lang w:val="es-US"/>
        </w:rPr>
      </w:pPr>
    </w:p>
    <w:p w:rsidR="00A2615B" w:rsidRPr="00A2615B" w:rsidRDefault="00A2615B" w:rsidP="00A2615B">
      <w:pPr>
        <w:rPr>
          <w:rFonts w:ascii="Arial" w:eastAsia="MS Mincho" w:hAnsi="Arial" w:cs="Arial"/>
          <w:sz w:val="24"/>
          <w:szCs w:val="24"/>
          <w:lang w:val="es-US"/>
        </w:rPr>
      </w:pPr>
    </w:p>
    <w:p w:rsidR="00A2615B" w:rsidRPr="00A2615B" w:rsidRDefault="00A2615B" w:rsidP="00A2615B">
      <w:pPr>
        <w:rPr>
          <w:rFonts w:ascii="Arial" w:eastAsia="MS Mincho" w:hAnsi="Arial" w:cs="Arial"/>
          <w:sz w:val="24"/>
          <w:szCs w:val="24"/>
          <w:lang w:val="es-US"/>
        </w:rPr>
      </w:pPr>
    </w:p>
    <w:p w:rsidR="00A2615B" w:rsidRPr="00A2615B" w:rsidRDefault="00A2615B" w:rsidP="00A2615B">
      <w:pPr>
        <w:rPr>
          <w:rFonts w:ascii="Arial" w:eastAsia="MS Mincho" w:hAnsi="Arial" w:cs="Arial"/>
          <w:sz w:val="24"/>
          <w:szCs w:val="24"/>
          <w:lang w:val="es-US"/>
        </w:rPr>
      </w:pPr>
    </w:p>
    <w:p w:rsidR="00A2615B" w:rsidRPr="00A2615B" w:rsidRDefault="00A2615B" w:rsidP="00A2615B">
      <w:pPr>
        <w:rPr>
          <w:rFonts w:ascii="Arial" w:eastAsia="MS Mincho" w:hAnsi="Arial" w:cs="Arial"/>
          <w:sz w:val="24"/>
          <w:szCs w:val="24"/>
          <w:lang w:val="es-US"/>
        </w:rPr>
      </w:pPr>
    </w:p>
    <w:p w:rsidR="00A2615B" w:rsidRPr="00A2615B" w:rsidRDefault="00A2615B" w:rsidP="00A2615B">
      <w:pPr>
        <w:rPr>
          <w:rFonts w:ascii="Arial" w:eastAsia="MS Mincho" w:hAnsi="Arial" w:cs="Arial"/>
          <w:sz w:val="24"/>
          <w:szCs w:val="24"/>
          <w:lang w:val="es-US"/>
        </w:rPr>
      </w:pPr>
    </w:p>
    <w:p w:rsidR="00A2615B" w:rsidRPr="00A2615B" w:rsidRDefault="00A2615B" w:rsidP="00A2615B">
      <w:pPr>
        <w:rPr>
          <w:rFonts w:ascii="Arial" w:eastAsia="MS Mincho" w:hAnsi="Arial" w:cs="Arial"/>
          <w:sz w:val="24"/>
          <w:szCs w:val="24"/>
          <w:lang w:val="es-US"/>
        </w:rPr>
      </w:pPr>
    </w:p>
    <w:p w:rsidR="00A2615B" w:rsidRPr="00A2615B" w:rsidRDefault="00A2615B" w:rsidP="00A2615B">
      <w:pPr>
        <w:rPr>
          <w:rFonts w:ascii="Arial" w:eastAsia="MS Mincho" w:hAnsi="Arial" w:cs="Arial"/>
          <w:sz w:val="24"/>
          <w:szCs w:val="24"/>
          <w:lang w:val="es-US"/>
        </w:rPr>
      </w:pPr>
    </w:p>
    <w:p w:rsidR="00A2615B" w:rsidRPr="00A2615B" w:rsidRDefault="00A2615B" w:rsidP="00A2615B">
      <w:pPr>
        <w:rPr>
          <w:rFonts w:ascii="Arial" w:eastAsia="MS Mincho" w:hAnsi="Arial" w:cs="Arial"/>
          <w:sz w:val="24"/>
          <w:szCs w:val="24"/>
          <w:lang w:val="es-US"/>
        </w:rPr>
      </w:pPr>
    </w:p>
    <w:p w:rsidR="00A2615B" w:rsidRPr="00A2615B" w:rsidRDefault="00A2615B" w:rsidP="00A2615B">
      <w:pPr>
        <w:rPr>
          <w:rFonts w:ascii="Arial" w:eastAsia="MS Mincho" w:hAnsi="Arial" w:cs="Arial"/>
          <w:sz w:val="24"/>
          <w:szCs w:val="24"/>
          <w:lang w:val="es-US"/>
        </w:rPr>
      </w:pPr>
    </w:p>
    <w:p w:rsidR="00A2615B" w:rsidRDefault="00A2615B" w:rsidP="00A2615B">
      <w:pPr>
        <w:rPr>
          <w:rFonts w:ascii="Arial" w:eastAsia="MS Mincho" w:hAnsi="Arial" w:cs="Arial"/>
          <w:sz w:val="24"/>
          <w:szCs w:val="24"/>
          <w:lang w:val="es-US"/>
        </w:rPr>
      </w:pPr>
    </w:p>
    <w:p w:rsidR="00A2615B" w:rsidRDefault="00A2615B" w:rsidP="00A2615B">
      <w:pPr>
        <w:rPr>
          <w:rFonts w:ascii="Arial" w:eastAsia="MS Mincho" w:hAnsi="Arial" w:cs="Arial"/>
          <w:sz w:val="24"/>
          <w:szCs w:val="24"/>
          <w:lang w:val="es-US"/>
        </w:rPr>
      </w:pPr>
    </w:p>
    <w:p w:rsidR="00852F41" w:rsidRPr="00A2615B" w:rsidRDefault="00A2615B" w:rsidP="00A2615B">
      <w:pPr>
        <w:tabs>
          <w:tab w:val="left" w:pos="1095"/>
        </w:tabs>
        <w:rPr>
          <w:rFonts w:ascii="Arial" w:eastAsia="MS Mincho" w:hAnsi="Arial" w:cs="Arial"/>
          <w:sz w:val="24"/>
          <w:szCs w:val="24"/>
          <w:lang w:val="es-US"/>
        </w:rPr>
      </w:pPr>
      <w:r>
        <w:rPr>
          <w:rFonts w:ascii="Arial" w:eastAsia="MS Mincho" w:hAnsi="Arial" w:cs="Arial"/>
          <w:sz w:val="24"/>
          <w:szCs w:val="24"/>
          <w:lang w:val="es-US"/>
        </w:rPr>
        <w:tab/>
      </w:r>
      <w:r w:rsidRPr="00F95ED6">
        <w:rPr>
          <w:rFonts w:ascii="Arial" w:hAnsi="Arial" w:cs="Arial"/>
          <w:i/>
          <w:noProof/>
          <w:sz w:val="20"/>
        </w:rPr>
        <mc:AlternateContent>
          <mc:Choice Requires="wps">
            <w:drawing>
              <wp:anchor distT="0" distB="0" distL="114300" distR="114300" simplePos="0" relativeHeight="251661312" behindDoc="0" locked="0" layoutInCell="1" allowOverlap="1" wp14:anchorId="5941B410" wp14:editId="48A59DCF">
                <wp:simplePos x="0" y="0"/>
                <wp:positionH relativeFrom="margin">
                  <wp:posOffset>-91440</wp:posOffset>
                </wp:positionH>
                <wp:positionV relativeFrom="paragraph">
                  <wp:posOffset>1084580</wp:posOffset>
                </wp:positionV>
                <wp:extent cx="6473825" cy="971550"/>
                <wp:effectExtent l="0" t="0" r="0" b="0"/>
                <wp:wrapNone/>
                <wp:docPr id="7" name="Rectangle 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15B" w:rsidRPr="00647D51" w:rsidRDefault="00A2615B" w:rsidP="00A2615B">
                            <w:pPr>
                              <w:pStyle w:val="NormalWeb"/>
                              <w:spacing w:before="90" w:beforeAutospacing="0" w:after="0" w:afterAutospacing="0"/>
                              <w:textAlignment w:val="baseline"/>
                              <w:rPr>
                                <w:rFonts w:ascii="Arial" w:hAnsi="Arial" w:cs="Arial"/>
                                <w:sz w:val="18"/>
                              </w:rPr>
                            </w:pPr>
                            <w:bookmarkStart w:id="0" w:name="_GoBack"/>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7"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bookmarkEnd w:id="0"/>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1B410" id="Rectangle 7" o:spid="_x0000_s1031" style="position:absolute;margin-left:-7.2pt;margin-top:85.4pt;width:509.75pt;height: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" filled="f" stroked="f">
                <v:path arrowok="t"/>
                <o:lock v:ext="edit" grouping="t"/>
                <v:textbox inset="2.53919mm,1.2697mm,2.53919mm,1.2697mm">
                  <w:txbxContent>
                    <w:p w:rsidR="00A2615B" w:rsidRPr="00647D51" w:rsidRDefault="00A2615B" w:rsidP="00A2615B">
                      <w:pPr>
                        <w:pStyle w:val="NormalWeb"/>
                        <w:spacing w:before="90" w:beforeAutospacing="0" w:after="0" w:afterAutospacing="0"/>
                        <w:textAlignment w:val="baseline"/>
                        <w:rPr>
                          <w:rFonts w:ascii="Arial" w:hAnsi="Arial" w:cs="Arial"/>
                          <w:sz w:val="18"/>
                        </w:rPr>
                      </w:pPr>
                      <w:bookmarkStart w:id="1" w:name="_GoBack"/>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8"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bookmarkEnd w:id="1"/>
                    </w:p>
                  </w:txbxContent>
                </v:textbox>
                <w10:wrap anchorx="margin"/>
              </v:rect>
            </w:pict>
          </mc:Fallback>
        </mc:AlternateContent>
      </w:r>
    </w:p>
    <w:sectPr w:rsidR="00852F41" w:rsidRPr="00A2615B" w:rsidSect="00266D21">
      <w:pgSz w:w="12240" w:h="15840"/>
      <w:pgMar w:top="1008" w:right="1008" w:bottom="1008"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0.5pt;height:10.5pt" o:bullet="t">
        <v:imagedata r:id="rId1" o:title="mso26B8"/>
      </v:shape>
    </w:pict>
  </w:numPicBullet>
  <w:abstractNum w:abstractNumId="0" w15:restartNumberingAfterBreak="0">
    <w:nsid w:val="00A85140"/>
    <w:multiLevelType w:val="hybridMultilevel"/>
    <w:tmpl w:val="7A7452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456AC1"/>
    <w:multiLevelType w:val="hybridMultilevel"/>
    <w:tmpl w:val="8152CB78"/>
    <w:lvl w:ilvl="0" w:tplc="04090007">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15:restartNumberingAfterBreak="0">
    <w:nsid w:val="0F770541"/>
    <w:multiLevelType w:val="hybridMultilevel"/>
    <w:tmpl w:val="8A080012"/>
    <w:lvl w:ilvl="0" w:tplc="26CCD1B8">
      <w:start w:val="1"/>
      <w:numFmt w:val="bullet"/>
      <w:lvlText w:val=""/>
      <w:lvlJc w:val="left"/>
      <w:pPr>
        <w:tabs>
          <w:tab w:val="num" w:pos="720"/>
        </w:tabs>
        <w:ind w:left="720" w:hanging="360"/>
      </w:pPr>
      <w:rPr>
        <w:rFonts w:ascii="Wingdings" w:hAnsi="Wingdings" w:cs="Wingdings" w:hint="default"/>
      </w:rPr>
    </w:lvl>
    <w:lvl w:ilvl="1" w:tplc="164228D2">
      <w:start w:val="1"/>
      <w:numFmt w:val="bullet"/>
      <w:lvlText w:val=""/>
      <w:lvlJc w:val="left"/>
      <w:pPr>
        <w:tabs>
          <w:tab w:val="num" w:pos="1440"/>
        </w:tabs>
        <w:ind w:left="1440" w:hanging="360"/>
      </w:pPr>
      <w:rPr>
        <w:rFonts w:ascii="Wingdings" w:hAnsi="Wingdings" w:cs="Wingdings" w:hint="default"/>
      </w:rPr>
    </w:lvl>
    <w:lvl w:ilvl="2" w:tplc="7A406E3C">
      <w:start w:val="1"/>
      <w:numFmt w:val="bullet"/>
      <w:lvlText w:val=""/>
      <w:lvlJc w:val="left"/>
      <w:pPr>
        <w:tabs>
          <w:tab w:val="num" w:pos="2160"/>
        </w:tabs>
        <w:ind w:left="2160" w:hanging="360"/>
      </w:pPr>
      <w:rPr>
        <w:rFonts w:ascii="Wingdings" w:hAnsi="Wingdings" w:cs="Wingdings" w:hint="default"/>
      </w:rPr>
    </w:lvl>
    <w:lvl w:ilvl="3" w:tplc="87565526">
      <w:start w:val="1"/>
      <w:numFmt w:val="bullet"/>
      <w:lvlText w:val=""/>
      <w:lvlJc w:val="left"/>
      <w:pPr>
        <w:tabs>
          <w:tab w:val="num" w:pos="2880"/>
        </w:tabs>
        <w:ind w:left="2880" w:hanging="360"/>
      </w:pPr>
      <w:rPr>
        <w:rFonts w:ascii="Wingdings" w:hAnsi="Wingdings" w:cs="Wingdings" w:hint="default"/>
      </w:rPr>
    </w:lvl>
    <w:lvl w:ilvl="4" w:tplc="015EC042">
      <w:start w:val="1"/>
      <w:numFmt w:val="bullet"/>
      <w:lvlText w:val=""/>
      <w:lvlJc w:val="left"/>
      <w:pPr>
        <w:tabs>
          <w:tab w:val="num" w:pos="3600"/>
        </w:tabs>
        <w:ind w:left="3600" w:hanging="360"/>
      </w:pPr>
      <w:rPr>
        <w:rFonts w:ascii="Wingdings" w:hAnsi="Wingdings" w:cs="Wingdings" w:hint="default"/>
      </w:rPr>
    </w:lvl>
    <w:lvl w:ilvl="5" w:tplc="364C5CB2">
      <w:start w:val="1"/>
      <w:numFmt w:val="bullet"/>
      <w:lvlText w:val=""/>
      <w:lvlJc w:val="left"/>
      <w:pPr>
        <w:tabs>
          <w:tab w:val="num" w:pos="4320"/>
        </w:tabs>
        <w:ind w:left="4320" w:hanging="360"/>
      </w:pPr>
      <w:rPr>
        <w:rFonts w:ascii="Wingdings" w:hAnsi="Wingdings" w:cs="Wingdings" w:hint="default"/>
      </w:rPr>
    </w:lvl>
    <w:lvl w:ilvl="6" w:tplc="8C482860">
      <w:start w:val="1"/>
      <w:numFmt w:val="bullet"/>
      <w:lvlText w:val=""/>
      <w:lvlJc w:val="left"/>
      <w:pPr>
        <w:tabs>
          <w:tab w:val="num" w:pos="5040"/>
        </w:tabs>
        <w:ind w:left="5040" w:hanging="360"/>
      </w:pPr>
      <w:rPr>
        <w:rFonts w:ascii="Wingdings" w:hAnsi="Wingdings" w:cs="Wingdings" w:hint="default"/>
      </w:rPr>
    </w:lvl>
    <w:lvl w:ilvl="7" w:tplc="2D8470A0">
      <w:start w:val="1"/>
      <w:numFmt w:val="bullet"/>
      <w:lvlText w:val=""/>
      <w:lvlJc w:val="left"/>
      <w:pPr>
        <w:tabs>
          <w:tab w:val="num" w:pos="5760"/>
        </w:tabs>
        <w:ind w:left="5760" w:hanging="360"/>
      </w:pPr>
      <w:rPr>
        <w:rFonts w:ascii="Wingdings" w:hAnsi="Wingdings" w:cs="Wingdings" w:hint="default"/>
      </w:rPr>
    </w:lvl>
    <w:lvl w:ilvl="8" w:tplc="451EDBE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480346D"/>
    <w:multiLevelType w:val="hybridMultilevel"/>
    <w:tmpl w:val="04B26636"/>
    <w:lvl w:ilvl="0" w:tplc="B964EAD4">
      <w:start w:val="1"/>
      <w:numFmt w:val="bullet"/>
      <w:lvlText w:val=""/>
      <w:lvlJc w:val="left"/>
      <w:pPr>
        <w:tabs>
          <w:tab w:val="num" w:pos="720"/>
        </w:tabs>
        <w:ind w:left="720" w:hanging="360"/>
      </w:pPr>
      <w:rPr>
        <w:rFonts w:ascii="Wingdings" w:hAnsi="Wingdings" w:cs="Wingdings" w:hint="default"/>
      </w:rPr>
    </w:lvl>
    <w:lvl w:ilvl="1" w:tplc="58400C20">
      <w:start w:val="1"/>
      <w:numFmt w:val="bullet"/>
      <w:lvlText w:val=""/>
      <w:lvlJc w:val="left"/>
      <w:pPr>
        <w:tabs>
          <w:tab w:val="num" w:pos="1440"/>
        </w:tabs>
        <w:ind w:left="1440" w:hanging="360"/>
      </w:pPr>
      <w:rPr>
        <w:rFonts w:ascii="Wingdings" w:hAnsi="Wingdings" w:cs="Wingdings" w:hint="default"/>
      </w:rPr>
    </w:lvl>
    <w:lvl w:ilvl="2" w:tplc="73A4D038">
      <w:start w:val="1"/>
      <w:numFmt w:val="bullet"/>
      <w:lvlText w:val=""/>
      <w:lvlJc w:val="left"/>
      <w:pPr>
        <w:tabs>
          <w:tab w:val="num" w:pos="2160"/>
        </w:tabs>
        <w:ind w:left="2160" w:hanging="360"/>
      </w:pPr>
      <w:rPr>
        <w:rFonts w:ascii="Wingdings" w:hAnsi="Wingdings" w:cs="Wingdings" w:hint="default"/>
      </w:rPr>
    </w:lvl>
    <w:lvl w:ilvl="3" w:tplc="6ED8C844">
      <w:start w:val="1"/>
      <w:numFmt w:val="bullet"/>
      <w:lvlText w:val=""/>
      <w:lvlJc w:val="left"/>
      <w:pPr>
        <w:tabs>
          <w:tab w:val="num" w:pos="2880"/>
        </w:tabs>
        <w:ind w:left="2880" w:hanging="360"/>
      </w:pPr>
      <w:rPr>
        <w:rFonts w:ascii="Wingdings" w:hAnsi="Wingdings" w:cs="Wingdings" w:hint="default"/>
      </w:rPr>
    </w:lvl>
    <w:lvl w:ilvl="4" w:tplc="5C5C9FEE">
      <w:start w:val="1"/>
      <w:numFmt w:val="bullet"/>
      <w:lvlText w:val=""/>
      <w:lvlJc w:val="left"/>
      <w:pPr>
        <w:tabs>
          <w:tab w:val="num" w:pos="3600"/>
        </w:tabs>
        <w:ind w:left="3600" w:hanging="360"/>
      </w:pPr>
      <w:rPr>
        <w:rFonts w:ascii="Wingdings" w:hAnsi="Wingdings" w:cs="Wingdings" w:hint="default"/>
      </w:rPr>
    </w:lvl>
    <w:lvl w:ilvl="5" w:tplc="F8348AB2">
      <w:start w:val="1"/>
      <w:numFmt w:val="bullet"/>
      <w:lvlText w:val=""/>
      <w:lvlJc w:val="left"/>
      <w:pPr>
        <w:tabs>
          <w:tab w:val="num" w:pos="4320"/>
        </w:tabs>
        <w:ind w:left="4320" w:hanging="360"/>
      </w:pPr>
      <w:rPr>
        <w:rFonts w:ascii="Wingdings" w:hAnsi="Wingdings" w:cs="Wingdings" w:hint="default"/>
      </w:rPr>
    </w:lvl>
    <w:lvl w:ilvl="6" w:tplc="513AB49E">
      <w:start w:val="1"/>
      <w:numFmt w:val="bullet"/>
      <w:lvlText w:val=""/>
      <w:lvlJc w:val="left"/>
      <w:pPr>
        <w:tabs>
          <w:tab w:val="num" w:pos="5040"/>
        </w:tabs>
        <w:ind w:left="5040" w:hanging="360"/>
      </w:pPr>
      <w:rPr>
        <w:rFonts w:ascii="Wingdings" w:hAnsi="Wingdings" w:cs="Wingdings" w:hint="default"/>
      </w:rPr>
    </w:lvl>
    <w:lvl w:ilvl="7" w:tplc="9DF66006">
      <w:start w:val="1"/>
      <w:numFmt w:val="bullet"/>
      <w:lvlText w:val=""/>
      <w:lvlJc w:val="left"/>
      <w:pPr>
        <w:tabs>
          <w:tab w:val="num" w:pos="5760"/>
        </w:tabs>
        <w:ind w:left="5760" w:hanging="360"/>
      </w:pPr>
      <w:rPr>
        <w:rFonts w:ascii="Wingdings" w:hAnsi="Wingdings" w:cs="Wingdings" w:hint="default"/>
      </w:rPr>
    </w:lvl>
    <w:lvl w:ilvl="8" w:tplc="5C6642EC">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E155380"/>
    <w:multiLevelType w:val="hybridMultilevel"/>
    <w:tmpl w:val="4F0277F4"/>
    <w:lvl w:ilvl="0" w:tplc="04090007">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A0C36F3"/>
    <w:multiLevelType w:val="hybridMultilevel"/>
    <w:tmpl w:val="9F2E28E4"/>
    <w:lvl w:ilvl="0" w:tplc="04090007">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A74515E"/>
    <w:multiLevelType w:val="hybridMultilevel"/>
    <w:tmpl w:val="08366BE0"/>
    <w:lvl w:ilvl="0" w:tplc="00000007">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608EF"/>
    <w:multiLevelType w:val="hybridMultilevel"/>
    <w:tmpl w:val="B1F0D6D2"/>
    <w:lvl w:ilvl="0" w:tplc="00000007">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592A34"/>
    <w:multiLevelType w:val="hybridMultilevel"/>
    <w:tmpl w:val="A1B8BFC4"/>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25E365E"/>
    <w:multiLevelType w:val="hybridMultilevel"/>
    <w:tmpl w:val="EBA0D9FA"/>
    <w:lvl w:ilvl="0" w:tplc="04090007">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5C2A7BB3"/>
    <w:multiLevelType w:val="hybridMultilevel"/>
    <w:tmpl w:val="AC605034"/>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FAC0A1A"/>
    <w:multiLevelType w:val="hybridMultilevel"/>
    <w:tmpl w:val="69E29058"/>
    <w:lvl w:ilvl="0" w:tplc="00000007">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0C7516"/>
    <w:multiLevelType w:val="hybridMultilevel"/>
    <w:tmpl w:val="35F667AA"/>
    <w:lvl w:ilvl="0" w:tplc="04090007">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3" w15:restartNumberingAfterBreak="0">
    <w:nsid w:val="6A4A5471"/>
    <w:multiLevelType w:val="hybridMultilevel"/>
    <w:tmpl w:val="7B4A5B2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FB348F"/>
    <w:multiLevelType w:val="hybridMultilevel"/>
    <w:tmpl w:val="460A3F96"/>
    <w:lvl w:ilvl="0" w:tplc="04090007">
      <w:start w:val="1"/>
      <w:numFmt w:val="bullet"/>
      <w:lvlText w:val=""/>
      <w:lvlJc w:val="left"/>
      <w:pPr>
        <w:tabs>
          <w:tab w:val="num" w:pos="720"/>
        </w:tabs>
        <w:ind w:left="720" w:hanging="360"/>
      </w:pPr>
      <w:rPr>
        <w:rFonts w:ascii="Symbol" w:hAnsi="Symbol" w:cs="Symbol" w:hint="default"/>
      </w:rPr>
    </w:lvl>
    <w:lvl w:ilvl="1" w:tplc="58400C20">
      <w:start w:val="1"/>
      <w:numFmt w:val="bullet"/>
      <w:lvlText w:val=""/>
      <w:lvlJc w:val="left"/>
      <w:pPr>
        <w:tabs>
          <w:tab w:val="num" w:pos="1440"/>
        </w:tabs>
        <w:ind w:left="1440" w:hanging="360"/>
      </w:pPr>
      <w:rPr>
        <w:rFonts w:ascii="Wingdings" w:hAnsi="Wingdings" w:cs="Wingdings" w:hint="default"/>
      </w:rPr>
    </w:lvl>
    <w:lvl w:ilvl="2" w:tplc="73A4D038">
      <w:start w:val="1"/>
      <w:numFmt w:val="bullet"/>
      <w:lvlText w:val=""/>
      <w:lvlJc w:val="left"/>
      <w:pPr>
        <w:tabs>
          <w:tab w:val="num" w:pos="2160"/>
        </w:tabs>
        <w:ind w:left="2160" w:hanging="360"/>
      </w:pPr>
      <w:rPr>
        <w:rFonts w:ascii="Wingdings" w:hAnsi="Wingdings" w:cs="Wingdings" w:hint="default"/>
      </w:rPr>
    </w:lvl>
    <w:lvl w:ilvl="3" w:tplc="6ED8C844">
      <w:start w:val="1"/>
      <w:numFmt w:val="bullet"/>
      <w:lvlText w:val=""/>
      <w:lvlJc w:val="left"/>
      <w:pPr>
        <w:tabs>
          <w:tab w:val="num" w:pos="2880"/>
        </w:tabs>
        <w:ind w:left="2880" w:hanging="360"/>
      </w:pPr>
      <w:rPr>
        <w:rFonts w:ascii="Wingdings" w:hAnsi="Wingdings" w:cs="Wingdings" w:hint="default"/>
      </w:rPr>
    </w:lvl>
    <w:lvl w:ilvl="4" w:tplc="5C5C9FEE">
      <w:start w:val="1"/>
      <w:numFmt w:val="bullet"/>
      <w:lvlText w:val=""/>
      <w:lvlJc w:val="left"/>
      <w:pPr>
        <w:tabs>
          <w:tab w:val="num" w:pos="3600"/>
        </w:tabs>
        <w:ind w:left="3600" w:hanging="360"/>
      </w:pPr>
      <w:rPr>
        <w:rFonts w:ascii="Wingdings" w:hAnsi="Wingdings" w:cs="Wingdings" w:hint="default"/>
      </w:rPr>
    </w:lvl>
    <w:lvl w:ilvl="5" w:tplc="F8348AB2">
      <w:start w:val="1"/>
      <w:numFmt w:val="bullet"/>
      <w:lvlText w:val=""/>
      <w:lvlJc w:val="left"/>
      <w:pPr>
        <w:tabs>
          <w:tab w:val="num" w:pos="4320"/>
        </w:tabs>
        <w:ind w:left="4320" w:hanging="360"/>
      </w:pPr>
      <w:rPr>
        <w:rFonts w:ascii="Wingdings" w:hAnsi="Wingdings" w:cs="Wingdings" w:hint="default"/>
      </w:rPr>
    </w:lvl>
    <w:lvl w:ilvl="6" w:tplc="513AB49E">
      <w:start w:val="1"/>
      <w:numFmt w:val="bullet"/>
      <w:lvlText w:val=""/>
      <w:lvlJc w:val="left"/>
      <w:pPr>
        <w:tabs>
          <w:tab w:val="num" w:pos="5040"/>
        </w:tabs>
        <w:ind w:left="5040" w:hanging="360"/>
      </w:pPr>
      <w:rPr>
        <w:rFonts w:ascii="Wingdings" w:hAnsi="Wingdings" w:cs="Wingdings" w:hint="default"/>
      </w:rPr>
    </w:lvl>
    <w:lvl w:ilvl="7" w:tplc="9DF66006">
      <w:start w:val="1"/>
      <w:numFmt w:val="bullet"/>
      <w:lvlText w:val=""/>
      <w:lvlJc w:val="left"/>
      <w:pPr>
        <w:tabs>
          <w:tab w:val="num" w:pos="5760"/>
        </w:tabs>
        <w:ind w:left="5760" w:hanging="360"/>
      </w:pPr>
      <w:rPr>
        <w:rFonts w:ascii="Wingdings" w:hAnsi="Wingdings" w:cs="Wingdings" w:hint="default"/>
      </w:rPr>
    </w:lvl>
    <w:lvl w:ilvl="8" w:tplc="5C6642EC">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F8E3205"/>
    <w:multiLevelType w:val="hybridMultilevel"/>
    <w:tmpl w:val="554466E4"/>
    <w:lvl w:ilvl="0" w:tplc="A7C23E4E">
      <w:start w:val="1"/>
      <w:numFmt w:val="bullet"/>
      <w:lvlText w:val=""/>
      <w:lvlJc w:val="left"/>
      <w:pPr>
        <w:tabs>
          <w:tab w:val="num" w:pos="720"/>
        </w:tabs>
        <w:ind w:left="720" w:hanging="360"/>
      </w:pPr>
      <w:rPr>
        <w:rFonts w:ascii="Wingdings" w:hAnsi="Wingdings" w:cs="Wingdings" w:hint="default"/>
      </w:rPr>
    </w:lvl>
    <w:lvl w:ilvl="1" w:tplc="96023344">
      <w:start w:val="1"/>
      <w:numFmt w:val="bullet"/>
      <w:lvlText w:val=""/>
      <w:lvlJc w:val="left"/>
      <w:pPr>
        <w:tabs>
          <w:tab w:val="num" w:pos="1440"/>
        </w:tabs>
        <w:ind w:left="1440" w:hanging="360"/>
      </w:pPr>
      <w:rPr>
        <w:rFonts w:ascii="Wingdings" w:hAnsi="Wingdings" w:cs="Wingdings" w:hint="default"/>
      </w:rPr>
    </w:lvl>
    <w:lvl w:ilvl="2" w:tplc="240E75BA">
      <w:start w:val="1"/>
      <w:numFmt w:val="bullet"/>
      <w:lvlText w:val=""/>
      <w:lvlJc w:val="left"/>
      <w:pPr>
        <w:tabs>
          <w:tab w:val="num" w:pos="2160"/>
        </w:tabs>
        <w:ind w:left="2160" w:hanging="360"/>
      </w:pPr>
      <w:rPr>
        <w:rFonts w:ascii="Wingdings" w:hAnsi="Wingdings" w:cs="Wingdings" w:hint="default"/>
      </w:rPr>
    </w:lvl>
    <w:lvl w:ilvl="3" w:tplc="DA822A48">
      <w:start w:val="1"/>
      <w:numFmt w:val="bullet"/>
      <w:lvlText w:val=""/>
      <w:lvlJc w:val="left"/>
      <w:pPr>
        <w:tabs>
          <w:tab w:val="num" w:pos="2880"/>
        </w:tabs>
        <w:ind w:left="2880" w:hanging="360"/>
      </w:pPr>
      <w:rPr>
        <w:rFonts w:ascii="Wingdings" w:hAnsi="Wingdings" w:cs="Wingdings" w:hint="default"/>
      </w:rPr>
    </w:lvl>
    <w:lvl w:ilvl="4" w:tplc="8B164312">
      <w:start w:val="1"/>
      <w:numFmt w:val="bullet"/>
      <w:lvlText w:val=""/>
      <w:lvlJc w:val="left"/>
      <w:pPr>
        <w:tabs>
          <w:tab w:val="num" w:pos="3600"/>
        </w:tabs>
        <w:ind w:left="3600" w:hanging="360"/>
      </w:pPr>
      <w:rPr>
        <w:rFonts w:ascii="Wingdings" w:hAnsi="Wingdings" w:cs="Wingdings" w:hint="default"/>
      </w:rPr>
    </w:lvl>
    <w:lvl w:ilvl="5" w:tplc="84B47C00">
      <w:start w:val="1"/>
      <w:numFmt w:val="bullet"/>
      <w:lvlText w:val=""/>
      <w:lvlJc w:val="left"/>
      <w:pPr>
        <w:tabs>
          <w:tab w:val="num" w:pos="4320"/>
        </w:tabs>
        <w:ind w:left="4320" w:hanging="360"/>
      </w:pPr>
      <w:rPr>
        <w:rFonts w:ascii="Wingdings" w:hAnsi="Wingdings" w:cs="Wingdings" w:hint="default"/>
      </w:rPr>
    </w:lvl>
    <w:lvl w:ilvl="6" w:tplc="946EB61A">
      <w:start w:val="1"/>
      <w:numFmt w:val="bullet"/>
      <w:lvlText w:val=""/>
      <w:lvlJc w:val="left"/>
      <w:pPr>
        <w:tabs>
          <w:tab w:val="num" w:pos="5040"/>
        </w:tabs>
        <w:ind w:left="5040" w:hanging="360"/>
      </w:pPr>
      <w:rPr>
        <w:rFonts w:ascii="Wingdings" w:hAnsi="Wingdings" w:cs="Wingdings" w:hint="default"/>
      </w:rPr>
    </w:lvl>
    <w:lvl w:ilvl="7" w:tplc="B6DCBA20">
      <w:start w:val="1"/>
      <w:numFmt w:val="bullet"/>
      <w:lvlText w:val=""/>
      <w:lvlJc w:val="left"/>
      <w:pPr>
        <w:tabs>
          <w:tab w:val="num" w:pos="5760"/>
        </w:tabs>
        <w:ind w:left="5760" w:hanging="360"/>
      </w:pPr>
      <w:rPr>
        <w:rFonts w:ascii="Wingdings" w:hAnsi="Wingdings" w:cs="Wingdings" w:hint="default"/>
      </w:rPr>
    </w:lvl>
    <w:lvl w:ilvl="8" w:tplc="DA64AD04">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3"/>
  </w:num>
  <w:num w:numId="3">
    <w:abstractNumId w:val="14"/>
  </w:num>
  <w:num w:numId="4">
    <w:abstractNumId w:val="2"/>
  </w:num>
  <w:num w:numId="5">
    <w:abstractNumId w:val="15"/>
  </w:num>
  <w:num w:numId="6">
    <w:abstractNumId w:val="1"/>
  </w:num>
  <w:num w:numId="7">
    <w:abstractNumId w:val="12"/>
  </w:num>
  <w:num w:numId="8">
    <w:abstractNumId w:val="9"/>
  </w:num>
  <w:num w:numId="9">
    <w:abstractNumId w:val="0"/>
  </w:num>
  <w:num w:numId="10">
    <w:abstractNumId w:val="10"/>
  </w:num>
  <w:num w:numId="11">
    <w:abstractNumId w:val="8"/>
  </w:num>
  <w:num w:numId="12">
    <w:abstractNumId w:val="5"/>
  </w:num>
  <w:num w:numId="13">
    <w:abstractNumId w:val="13"/>
  </w:num>
  <w:num w:numId="14">
    <w:abstractNumId w:val="11"/>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0C"/>
    <w:rsid w:val="00047595"/>
    <w:rsid w:val="00076CE1"/>
    <w:rsid w:val="000A0E6A"/>
    <w:rsid w:val="000D5CA5"/>
    <w:rsid w:val="001A549B"/>
    <w:rsid w:val="001E0DCA"/>
    <w:rsid w:val="00266D21"/>
    <w:rsid w:val="00284AB0"/>
    <w:rsid w:val="00320491"/>
    <w:rsid w:val="00323732"/>
    <w:rsid w:val="00370586"/>
    <w:rsid w:val="003E178F"/>
    <w:rsid w:val="00447971"/>
    <w:rsid w:val="0045081D"/>
    <w:rsid w:val="00450F59"/>
    <w:rsid w:val="00476EF7"/>
    <w:rsid w:val="004A352D"/>
    <w:rsid w:val="005412CE"/>
    <w:rsid w:val="00546E4E"/>
    <w:rsid w:val="00670885"/>
    <w:rsid w:val="00687A86"/>
    <w:rsid w:val="006D0004"/>
    <w:rsid w:val="006F6379"/>
    <w:rsid w:val="00706B5C"/>
    <w:rsid w:val="0072781F"/>
    <w:rsid w:val="0073099A"/>
    <w:rsid w:val="00735A55"/>
    <w:rsid w:val="007964A2"/>
    <w:rsid w:val="007D395B"/>
    <w:rsid w:val="00831339"/>
    <w:rsid w:val="00852F41"/>
    <w:rsid w:val="00895F26"/>
    <w:rsid w:val="008E5181"/>
    <w:rsid w:val="008F73D6"/>
    <w:rsid w:val="00926B42"/>
    <w:rsid w:val="0093203B"/>
    <w:rsid w:val="00985E28"/>
    <w:rsid w:val="00A04F15"/>
    <w:rsid w:val="00A2615B"/>
    <w:rsid w:val="00A70DA0"/>
    <w:rsid w:val="00A74E0C"/>
    <w:rsid w:val="00A944B8"/>
    <w:rsid w:val="00AD3FD5"/>
    <w:rsid w:val="00B4317C"/>
    <w:rsid w:val="00C12D37"/>
    <w:rsid w:val="00C8233B"/>
    <w:rsid w:val="00DA579B"/>
    <w:rsid w:val="00DB085A"/>
    <w:rsid w:val="00DB2B93"/>
    <w:rsid w:val="00DF0660"/>
    <w:rsid w:val="00ED7910"/>
    <w:rsid w:val="00F10822"/>
    <w:rsid w:val="00FC1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913720"/>
  <w15:docId w15:val="{B76D690F-8C84-476D-B30D-81200947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3D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4E0C"/>
    <w:pPr>
      <w:ind w:left="720"/>
    </w:pPr>
  </w:style>
  <w:style w:type="paragraph" w:styleId="NormalWeb">
    <w:name w:val="Normal (Web)"/>
    <w:basedOn w:val="Normal"/>
    <w:uiPriority w:val="99"/>
    <w:rsid w:val="003204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7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971"/>
    <w:rPr>
      <w:rFonts w:ascii="Tahoma" w:hAnsi="Tahoma" w:cs="Tahoma"/>
      <w:sz w:val="16"/>
      <w:szCs w:val="16"/>
    </w:rPr>
  </w:style>
  <w:style w:type="character" w:styleId="Hyperlink">
    <w:name w:val="Hyperlink"/>
    <w:rsid w:val="00A26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902118">
      <w:marLeft w:val="0"/>
      <w:marRight w:val="0"/>
      <w:marTop w:val="0"/>
      <w:marBottom w:val="0"/>
      <w:divBdr>
        <w:top w:val="none" w:sz="0" w:space="0" w:color="auto"/>
        <w:left w:val="none" w:sz="0" w:space="0" w:color="auto"/>
        <w:bottom w:val="none" w:sz="0" w:space="0" w:color="auto"/>
        <w:right w:val="none" w:sz="0" w:space="0" w:color="auto"/>
      </w:divBdr>
      <w:divsChild>
        <w:div w:id="879902122">
          <w:marLeft w:val="547"/>
          <w:marRight w:val="0"/>
          <w:marTop w:val="0"/>
          <w:marBottom w:val="0"/>
          <w:divBdr>
            <w:top w:val="none" w:sz="0" w:space="0" w:color="auto"/>
            <w:left w:val="none" w:sz="0" w:space="0" w:color="auto"/>
            <w:bottom w:val="none" w:sz="0" w:space="0" w:color="auto"/>
            <w:right w:val="none" w:sz="0" w:space="0" w:color="auto"/>
          </w:divBdr>
        </w:div>
      </w:divsChild>
    </w:div>
    <w:div w:id="879902120">
      <w:marLeft w:val="0"/>
      <w:marRight w:val="0"/>
      <w:marTop w:val="0"/>
      <w:marBottom w:val="0"/>
      <w:divBdr>
        <w:top w:val="none" w:sz="0" w:space="0" w:color="auto"/>
        <w:left w:val="none" w:sz="0" w:space="0" w:color="auto"/>
        <w:bottom w:val="none" w:sz="0" w:space="0" w:color="auto"/>
        <w:right w:val="none" w:sz="0" w:space="0" w:color="auto"/>
      </w:divBdr>
    </w:div>
    <w:div w:id="879902127">
      <w:marLeft w:val="0"/>
      <w:marRight w:val="0"/>
      <w:marTop w:val="0"/>
      <w:marBottom w:val="0"/>
      <w:divBdr>
        <w:top w:val="none" w:sz="0" w:space="0" w:color="auto"/>
        <w:left w:val="none" w:sz="0" w:space="0" w:color="auto"/>
        <w:bottom w:val="none" w:sz="0" w:space="0" w:color="auto"/>
        <w:right w:val="none" w:sz="0" w:space="0" w:color="auto"/>
      </w:divBdr>
      <w:divsChild>
        <w:div w:id="879902126">
          <w:marLeft w:val="547"/>
          <w:marRight w:val="0"/>
          <w:marTop w:val="0"/>
          <w:marBottom w:val="0"/>
          <w:divBdr>
            <w:top w:val="none" w:sz="0" w:space="0" w:color="auto"/>
            <w:left w:val="none" w:sz="0" w:space="0" w:color="auto"/>
            <w:bottom w:val="none" w:sz="0" w:space="0" w:color="auto"/>
            <w:right w:val="none" w:sz="0" w:space="0" w:color="auto"/>
          </w:divBdr>
        </w:div>
      </w:divsChild>
    </w:div>
    <w:div w:id="879902128">
      <w:marLeft w:val="0"/>
      <w:marRight w:val="0"/>
      <w:marTop w:val="0"/>
      <w:marBottom w:val="0"/>
      <w:divBdr>
        <w:top w:val="none" w:sz="0" w:space="0" w:color="auto"/>
        <w:left w:val="none" w:sz="0" w:space="0" w:color="auto"/>
        <w:bottom w:val="none" w:sz="0" w:space="0" w:color="auto"/>
        <w:right w:val="none" w:sz="0" w:space="0" w:color="auto"/>
      </w:divBdr>
      <w:divsChild>
        <w:div w:id="879902119">
          <w:marLeft w:val="446"/>
          <w:marRight w:val="0"/>
          <w:marTop w:val="0"/>
          <w:marBottom w:val="0"/>
          <w:divBdr>
            <w:top w:val="none" w:sz="0" w:space="0" w:color="auto"/>
            <w:left w:val="none" w:sz="0" w:space="0" w:color="auto"/>
            <w:bottom w:val="none" w:sz="0" w:space="0" w:color="auto"/>
            <w:right w:val="none" w:sz="0" w:space="0" w:color="auto"/>
          </w:divBdr>
        </w:div>
        <w:div w:id="879902121">
          <w:marLeft w:val="446"/>
          <w:marRight w:val="0"/>
          <w:marTop w:val="0"/>
          <w:marBottom w:val="0"/>
          <w:divBdr>
            <w:top w:val="none" w:sz="0" w:space="0" w:color="auto"/>
            <w:left w:val="none" w:sz="0" w:space="0" w:color="auto"/>
            <w:bottom w:val="none" w:sz="0" w:space="0" w:color="auto"/>
            <w:right w:val="none" w:sz="0" w:space="0" w:color="auto"/>
          </w:divBdr>
        </w:div>
        <w:div w:id="879902123">
          <w:marLeft w:val="446"/>
          <w:marRight w:val="0"/>
          <w:marTop w:val="0"/>
          <w:marBottom w:val="0"/>
          <w:divBdr>
            <w:top w:val="none" w:sz="0" w:space="0" w:color="auto"/>
            <w:left w:val="none" w:sz="0" w:space="0" w:color="auto"/>
            <w:bottom w:val="none" w:sz="0" w:space="0" w:color="auto"/>
            <w:right w:val="none" w:sz="0" w:space="0" w:color="auto"/>
          </w:divBdr>
        </w:div>
        <w:div w:id="879902124">
          <w:marLeft w:val="446"/>
          <w:marRight w:val="0"/>
          <w:marTop w:val="0"/>
          <w:marBottom w:val="0"/>
          <w:divBdr>
            <w:top w:val="none" w:sz="0" w:space="0" w:color="auto"/>
            <w:left w:val="none" w:sz="0" w:space="0" w:color="auto"/>
            <w:bottom w:val="none" w:sz="0" w:space="0" w:color="auto"/>
            <w:right w:val="none" w:sz="0" w:space="0" w:color="auto"/>
          </w:divBdr>
        </w:div>
        <w:div w:id="879902125">
          <w:marLeft w:val="446"/>
          <w:marRight w:val="0"/>
          <w:marTop w:val="0"/>
          <w:marBottom w:val="0"/>
          <w:divBdr>
            <w:top w:val="none" w:sz="0" w:space="0" w:color="auto"/>
            <w:left w:val="none" w:sz="0" w:space="0" w:color="auto"/>
            <w:bottom w:val="none" w:sz="0" w:space="0" w:color="auto"/>
            <w:right w:val="none" w:sz="0" w:space="0" w:color="auto"/>
          </w:divBdr>
        </w:div>
        <w:div w:id="879902129">
          <w:marLeft w:val="446"/>
          <w:marRight w:val="0"/>
          <w:marTop w:val="0"/>
          <w:marBottom w:val="0"/>
          <w:divBdr>
            <w:top w:val="none" w:sz="0" w:space="0" w:color="auto"/>
            <w:left w:val="none" w:sz="0" w:space="0" w:color="auto"/>
            <w:bottom w:val="none" w:sz="0" w:space="0" w:color="auto"/>
            <w:right w:val="none" w:sz="0" w:space="0" w:color="auto"/>
          </w:divBdr>
        </w:div>
        <w:div w:id="879902130">
          <w:marLeft w:val="446"/>
          <w:marRight w:val="0"/>
          <w:marTop w:val="0"/>
          <w:marBottom w:val="0"/>
          <w:divBdr>
            <w:top w:val="none" w:sz="0" w:space="0" w:color="auto"/>
            <w:left w:val="none" w:sz="0" w:space="0" w:color="auto"/>
            <w:bottom w:val="none" w:sz="0" w:space="0" w:color="auto"/>
            <w:right w:val="none" w:sz="0" w:space="0" w:color="auto"/>
          </w:divBdr>
        </w:div>
        <w:div w:id="879902131">
          <w:marLeft w:val="446"/>
          <w:marRight w:val="0"/>
          <w:marTop w:val="0"/>
          <w:marBottom w:val="0"/>
          <w:divBdr>
            <w:top w:val="none" w:sz="0" w:space="0" w:color="auto"/>
            <w:left w:val="none" w:sz="0" w:space="0" w:color="auto"/>
            <w:bottom w:val="none" w:sz="0" w:space="0" w:color="auto"/>
            <w:right w:val="none" w:sz="0" w:space="0" w:color="auto"/>
          </w:divBdr>
        </w:div>
        <w:div w:id="879902132">
          <w:marLeft w:val="446"/>
          <w:marRight w:val="0"/>
          <w:marTop w:val="0"/>
          <w:marBottom w:val="0"/>
          <w:divBdr>
            <w:top w:val="none" w:sz="0" w:space="0" w:color="auto"/>
            <w:left w:val="none" w:sz="0" w:space="0" w:color="auto"/>
            <w:bottom w:val="none" w:sz="0" w:space="0" w:color="auto"/>
            <w:right w:val="none" w:sz="0" w:space="0" w:color="auto"/>
          </w:divBdr>
        </w:div>
        <w:div w:id="879902133">
          <w:marLeft w:val="446"/>
          <w:marRight w:val="0"/>
          <w:marTop w:val="0"/>
          <w:marBottom w:val="0"/>
          <w:divBdr>
            <w:top w:val="none" w:sz="0" w:space="0" w:color="auto"/>
            <w:left w:val="none" w:sz="0" w:space="0" w:color="auto"/>
            <w:bottom w:val="none" w:sz="0" w:space="0" w:color="auto"/>
            <w:right w:val="none" w:sz="0" w:space="0" w:color="auto"/>
          </w:divBdr>
        </w:div>
        <w:div w:id="879902134">
          <w:marLeft w:val="446"/>
          <w:marRight w:val="0"/>
          <w:marTop w:val="0"/>
          <w:marBottom w:val="0"/>
          <w:divBdr>
            <w:top w:val="none" w:sz="0" w:space="0" w:color="auto"/>
            <w:left w:val="none" w:sz="0" w:space="0" w:color="auto"/>
            <w:bottom w:val="none" w:sz="0" w:space="0" w:color="auto"/>
            <w:right w:val="none" w:sz="0" w:space="0" w:color="auto"/>
          </w:divBdr>
        </w:div>
      </w:divsChild>
    </w:div>
    <w:div w:id="189407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3" Type="http://schemas.openxmlformats.org/officeDocument/2006/relationships/settings" Target="settings.xml"/><Relationship Id="rId7" Type="http://schemas.openxmlformats.org/officeDocument/2006/relationships/hyperlink" Target="https://u.osu.edu/familyschoolpartnerships/p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Strategies: EQUALITY</vt:lpstr>
    </vt:vector>
  </TitlesOfParts>
  <Company>HP</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EQUALITY</dc:title>
  <dc:subject/>
  <dc:creator>Tanya Braden</dc:creator>
  <cp:keywords/>
  <dc:description/>
  <cp:lastModifiedBy>Tori Schenker</cp:lastModifiedBy>
  <cp:revision>2</cp:revision>
  <dcterms:created xsi:type="dcterms:W3CDTF">2017-09-21T18:34:00Z</dcterms:created>
  <dcterms:modified xsi:type="dcterms:W3CDTF">2017-09-21T18:34:00Z</dcterms:modified>
</cp:coreProperties>
</file>