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143" w:rsidRDefault="005A7143" w:rsidP="00AB3405">
      <w:pPr>
        <w:kinsoku w:val="0"/>
        <w:overflowPunct w:val="0"/>
        <w:autoSpaceDE w:val="0"/>
        <w:autoSpaceDN w:val="0"/>
        <w:adjustRightInd w:val="0"/>
        <w:spacing w:before="80" w:after="0" w:line="360" w:lineRule="auto"/>
        <w:ind w:left="-1134" w:right="-1134"/>
        <w:jc w:val="center"/>
        <w:rPr>
          <w:rFonts w:ascii="Arial" w:hAnsi="Arial" w:cs="Arial"/>
          <w:b/>
          <w:bCs/>
          <w:color w:val="70AD47" w:themeColor="accent6"/>
          <w:sz w:val="52"/>
          <w:szCs w:val="52"/>
          <w:u w:val="single"/>
          <w:lang w:val="es-US"/>
        </w:rPr>
      </w:pPr>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35B30C36" wp14:editId="30E84BBC">
                <wp:simplePos x="0" y="0"/>
                <wp:positionH relativeFrom="column">
                  <wp:posOffset>0</wp:posOffset>
                </wp:positionH>
                <wp:positionV relativeFrom="paragraph">
                  <wp:posOffset>-635</wp:posOffset>
                </wp:positionV>
                <wp:extent cx="6454140" cy="439293"/>
                <wp:effectExtent l="0" t="0" r="3810" b="0"/>
                <wp:wrapNone/>
                <wp:docPr id="2"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3" name="Group 3"/>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5A7143" w:rsidRDefault="005A7143" w:rsidP="005A7143">
                                <w:pPr>
                                  <w:pStyle w:val="NormalWeb"/>
                                  <w:spacing w:before="0" w:beforeAutospacing="0" w:after="0" w:afterAutospacing="0"/>
                                  <w:ind w:right="86"/>
                                  <w:jc w:val="center"/>
                                </w:pPr>
                                <w:r>
                                  <w:rPr>
                                    <w:rFonts w:ascii="Arial"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6" name="Straight Connector 6"/>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5B30C36" id="Group 9" o:spid="_x0000_s1026" style="position:absolute;left:0;text-align:left;margin-left:0;margin-top:-.0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FjOOVBAAA0A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3aKKK9Y84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">
                <v:group id="Group 3"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5A7143" w:rsidRDefault="005A7143" w:rsidP="005A7143">
                          <w:pPr>
                            <w:pStyle w:val="NormalWeb"/>
                            <w:spacing w:before="0" w:beforeAutospacing="0" w:after="0" w:afterAutospacing="0"/>
                            <w:ind w:right="86"/>
                            <w:jc w:val="center"/>
                          </w:pPr>
                          <w:r>
                            <w:rPr>
                              <w:rFonts w:ascii="Arial" w:hAnsi="Arial" w:cstheme="minorBidi"/>
                              <w:b/>
                              <w:bCs/>
                              <w:color w:val="FDFDFD"/>
                              <w:kern w:val="24"/>
                              <w:sz w:val="28"/>
                              <w:szCs w:val="28"/>
                            </w:rPr>
                            <w:t>Parent-Teacher Partnerships for Student Success</w:t>
                          </w:r>
                        </w:p>
                      </w:txbxContent>
                    </v:textbox>
                  </v:sha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6"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" strokecolor="#daecf2" strokeweight="1pt">
                  <v:stroke joinstyle="miter"/>
                </v:line>
              </v:group>
            </w:pict>
          </mc:Fallback>
        </mc:AlternateContent>
      </w:r>
    </w:p>
    <w:p w:rsidR="005A7143" w:rsidRDefault="005A7143" w:rsidP="005A7143">
      <w:pPr>
        <w:spacing w:afterLines="200" w:after="480"/>
        <w:contextualSpacing/>
        <w:jc w:val="center"/>
        <w:rPr>
          <w:rFonts w:ascii="Arial" w:hAnsi="Arial" w:cs="Arial"/>
          <w:b/>
          <w:sz w:val="32"/>
          <w:szCs w:val="28"/>
          <w:lang w:val="es-US"/>
        </w:rPr>
      </w:pPr>
    </w:p>
    <w:p w:rsidR="005A7143" w:rsidRDefault="005A7143" w:rsidP="005A7143">
      <w:pPr>
        <w:spacing w:afterLines="200" w:after="480"/>
        <w:contextualSpacing/>
        <w:jc w:val="center"/>
        <w:rPr>
          <w:rFonts w:ascii="Arial" w:hAnsi="Arial" w:cs="Arial"/>
          <w:b/>
          <w:sz w:val="32"/>
          <w:szCs w:val="44"/>
        </w:rPr>
      </w:pPr>
      <w:r w:rsidRPr="003915E0">
        <w:rPr>
          <w:rFonts w:ascii="Arial" w:hAnsi="Arial" w:cs="Arial"/>
          <w:b/>
          <w:sz w:val="32"/>
          <w:szCs w:val="28"/>
          <w:lang w:val="es-US"/>
        </w:rPr>
        <w:t>MÓDULO</w:t>
      </w:r>
      <w:r>
        <w:rPr>
          <w:rFonts w:ascii="Arial" w:hAnsi="Arial" w:cs="Arial"/>
          <w:b/>
          <w:sz w:val="32"/>
          <w:szCs w:val="44"/>
        </w:rPr>
        <w:t xml:space="preserve"> 3</w:t>
      </w:r>
      <w:r w:rsidRPr="00EB1B1C">
        <w:rPr>
          <w:rFonts w:ascii="Arial" w:hAnsi="Arial" w:cs="Arial"/>
          <w:b/>
          <w:sz w:val="32"/>
          <w:szCs w:val="44"/>
        </w:rPr>
        <w:t xml:space="preserve">: </w:t>
      </w:r>
      <w:r w:rsidRPr="005A7143">
        <w:rPr>
          <w:rFonts w:ascii="Arial" w:hAnsi="Arial" w:cs="Arial"/>
          <w:b/>
          <w:sz w:val="32"/>
          <w:szCs w:val="32"/>
          <w:lang w:val="es-US"/>
        </w:rPr>
        <w:t>IGUALDAD y TOMA DE DECISIONES</w:t>
      </w:r>
    </w:p>
    <w:p w:rsidR="005A7143" w:rsidRDefault="005A7143" w:rsidP="005A7143">
      <w:pPr>
        <w:spacing w:afterLines="200" w:after="480"/>
        <w:contextualSpacing/>
        <w:jc w:val="center"/>
        <w:rPr>
          <w:rFonts w:ascii="Arial" w:hAnsi="Arial" w:cs="Arial"/>
          <w:b/>
          <w:sz w:val="32"/>
          <w:szCs w:val="44"/>
        </w:rPr>
      </w:pPr>
    </w:p>
    <w:p w:rsidR="005A7143" w:rsidRPr="003915E0" w:rsidRDefault="005A7143" w:rsidP="005A7143">
      <w:pPr>
        <w:kinsoku w:val="0"/>
        <w:overflowPunct w:val="0"/>
        <w:autoSpaceDE w:val="0"/>
        <w:autoSpaceDN w:val="0"/>
        <w:adjustRightInd w:val="0"/>
        <w:spacing w:before="80" w:after="0" w:line="240" w:lineRule="auto"/>
        <w:ind w:left="-680" w:right="-680"/>
        <w:jc w:val="center"/>
        <w:rPr>
          <w:rFonts w:ascii="Arial" w:hAnsi="Arial" w:cs="Arial"/>
          <w:b/>
          <w:bCs/>
          <w:sz w:val="32"/>
          <w:szCs w:val="56"/>
          <w:lang w:val="es-US"/>
        </w:rPr>
      </w:pPr>
      <w:r w:rsidRPr="003915E0">
        <w:rPr>
          <w:rFonts w:ascii="Arial" w:hAnsi="Arial" w:cs="Arial"/>
          <w:b/>
          <w:bCs/>
          <w:sz w:val="32"/>
          <w:szCs w:val="56"/>
          <w:lang w:val="es-US"/>
        </w:rPr>
        <w:t xml:space="preserve">ACTIVIDADES </w:t>
      </w:r>
      <w:r>
        <w:rPr>
          <w:rFonts w:ascii="Arial" w:hAnsi="Arial" w:cs="Arial"/>
          <w:b/>
          <w:bCs/>
          <w:sz w:val="32"/>
          <w:szCs w:val="56"/>
          <w:lang w:val="es-US"/>
        </w:rPr>
        <w:t>TOMA DE DECISIONES</w:t>
      </w:r>
    </w:p>
    <w:p w:rsidR="005A7143" w:rsidRDefault="005A7143" w:rsidP="005A7143">
      <w:pPr>
        <w:kinsoku w:val="0"/>
        <w:overflowPunct w:val="0"/>
        <w:autoSpaceDE w:val="0"/>
        <w:autoSpaceDN w:val="0"/>
        <w:adjustRightInd w:val="0"/>
        <w:spacing w:after="0" w:line="216" w:lineRule="auto"/>
        <w:ind w:right="284"/>
        <w:rPr>
          <w:rFonts w:ascii="Arial" w:hAnsi="Arial" w:cs="Arial"/>
          <w:b/>
          <w:bCs/>
          <w:color w:val="70AD47" w:themeColor="accent6"/>
          <w:sz w:val="52"/>
          <w:szCs w:val="52"/>
          <w:u w:val="single"/>
          <w:lang w:val="es-US"/>
        </w:rPr>
      </w:pPr>
    </w:p>
    <w:p w:rsidR="009853D3" w:rsidRPr="005A7143" w:rsidRDefault="009853D3" w:rsidP="005A7143">
      <w:pPr>
        <w:pStyle w:val="ListParagraph"/>
        <w:numPr>
          <w:ilvl w:val="0"/>
          <w:numId w:val="19"/>
        </w:numPr>
        <w:kinsoku w:val="0"/>
        <w:overflowPunct w:val="0"/>
        <w:autoSpaceDE w:val="0"/>
        <w:autoSpaceDN w:val="0"/>
        <w:adjustRightInd w:val="0"/>
        <w:spacing w:after="0" w:line="216" w:lineRule="auto"/>
        <w:ind w:right="284"/>
        <w:rPr>
          <w:rFonts w:ascii="Arial" w:hAnsi="Arial" w:cs="Arial"/>
          <w:w w:val="95"/>
          <w:sz w:val="24"/>
          <w:szCs w:val="24"/>
          <w:lang w:val="es-US"/>
        </w:rPr>
      </w:pPr>
      <w:r w:rsidRPr="005A7143">
        <w:rPr>
          <w:rFonts w:ascii="Arial" w:hAnsi="Arial" w:cs="Arial"/>
          <w:sz w:val="24"/>
          <w:szCs w:val="24"/>
          <w:lang w:val="es-US"/>
        </w:rPr>
        <w:t>Contar con opciones de “baja tecnología” y “alta tecnología” para que los padres reciban y brinden información sobre qué decisiones se deben tomar (¿Cuáles son sus necesidades de accesibilidad?)</w:t>
      </w:r>
    </w:p>
    <w:p w:rsidR="00BC7F75" w:rsidRPr="005A7143" w:rsidRDefault="00BC7F75" w:rsidP="00AF7C50">
      <w:pPr>
        <w:pStyle w:val="ListParagraph"/>
        <w:numPr>
          <w:ilvl w:val="1"/>
          <w:numId w:val="1"/>
        </w:numPr>
        <w:kinsoku w:val="0"/>
        <w:overflowPunct w:val="0"/>
        <w:autoSpaceDE w:val="0"/>
        <w:autoSpaceDN w:val="0"/>
        <w:adjustRightInd w:val="0"/>
        <w:spacing w:after="100" w:afterAutospacing="1" w:line="216" w:lineRule="auto"/>
        <w:ind w:right="284"/>
        <w:rPr>
          <w:rFonts w:ascii="Arial" w:hAnsi="Arial" w:cs="Arial"/>
          <w:w w:val="95"/>
          <w:sz w:val="24"/>
          <w:szCs w:val="24"/>
          <w:lang w:val="es-US"/>
        </w:rPr>
      </w:pPr>
      <w:r w:rsidRPr="005A7143">
        <w:rPr>
          <w:rFonts w:ascii="Arial" w:hAnsi="Arial" w:cs="Arial"/>
          <w:sz w:val="24"/>
          <w:szCs w:val="24"/>
          <w:lang w:val="es-US"/>
        </w:rPr>
        <w:t>BAJA TECNOLOGÍA</w:t>
      </w:r>
    </w:p>
    <w:p w:rsidR="00BC7F75" w:rsidRPr="005A7143" w:rsidRDefault="00BC7F75" w:rsidP="00AF7C50">
      <w:pPr>
        <w:pStyle w:val="ListParagraph"/>
        <w:numPr>
          <w:ilvl w:val="2"/>
          <w:numId w:val="1"/>
        </w:numPr>
        <w:kinsoku w:val="0"/>
        <w:overflowPunct w:val="0"/>
        <w:autoSpaceDE w:val="0"/>
        <w:autoSpaceDN w:val="0"/>
        <w:adjustRightInd w:val="0"/>
        <w:spacing w:after="100" w:afterAutospacing="1" w:line="216" w:lineRule="auto"/>
        <w:ind w:right="284"/>
        <w:rPr>
          <w:rFonts w:ascii="Arial" w:hAnsi="Arial" w:cs="Arial"/>
          <w:w w:val="95"/>
          <w:sz w:val="24"/>
          <w:szCs w:val="24"/>
          <w:lang w:val="es-US"/>
        </w:rPr>
      </w:pPr>
      <w:r w:rsidRPr="005A7143">
        <w:rPr>
          <w:rFonts w:ascii="Arial" w:hAnsi="Arial" w:cs="Arial"/>
          <w:sz w:val="24"/>
          <w:szCs w:val="24"/>
          <w:lang w:val="es-US"/>
        </w:rPr>
        <w:t>Avisos, memorandos, notas de progreso, tarea escolar y otro tipo de comunicación bidireccional.</w:t>
      </w:r>
    </w:p>
    <w:p w:rsidR="00BC7F75" w:rsidRPr="005A7143" w:rsidRDefault="00BC7F75" w:rsidP="00AF7C50">
      <w:pPr>
        <w:pStyle w:val="ListParagraph"/>
        <w:numPr>
          <w:ilvl w:val="1"/>
          <w:numId w:val="1"/>
        </w:numPr>
        <w:kinsoku w:val="0"/>
        <w:overflowPunct w:val="0"/>
        <w:autoSpaceDE w:val="0"/>
        <w:autoSpaceDN w:val="0"/>
        <w:adjustRightInd w:val="0"/>
        <w:spacing w:after="100" w:afterAutospacing="1" w:line="216" w:lineRule="auto"/>
        <w:ind w:right="284"/>
        <w:rPr>
          <w:rFonts w:ascii="Arial" w:hAnsi="Arial" w:cs="Arial"/>
          <w:w w:val="95"/>
          <w:sz w:val="24"/>
          <w:szCs w:val="24"/>
          <w:lang w:val="es-US"/>
        </w:rPr>
      </w:pPr>
      <w:r w:rsidRPr="005A7143">
        <w:rPr>
          <w:rFonts w:ascii="Arial" w:hAnsi="Arial" w:cs="Arial"/>
          <w:sz w:val="24"/>
          <w:szCs w:val="24"/>
          <w:lang w:val="es-US"/>
        </w:rPr>
        <w:t>ALTA TECNOLOGÍA</w:t>
      </w:r>
    </w:p>
    <w:p w:rsidR="009448D5" w:rsidRPr="005A7143" w:rsidRDefault="00BC7F75" w:rsidP="00AF7C50">
      <w:pPr>
        <w:pStyle w:val="ListParagraph"/>
        <w:numPr>
          <w:ilvl w:val="2"/>
          <w:numId w:val="1"/>
        </w:numPr>
        <w:kinsoku w:val="0"/>
        <w:overflowPunct w:val="0"/>
        <w:autoSpaceDE w:val="0"/>
        <w:autoSpaceDN w:val="0"/>
        <w:adjustRightInd w:val="0"/>
        <w:spacing w:after="0" w:line="216" w:lineRule="auto"/>
        <w:ind w:right="284"/>
        <w:rPr>
          <w:rFonts w:ascii="Arial" w:hAnsi="Arial" w:cs="Arial"/>
          <w:w w:val="95"/>
          <w:sz w:val="24"/>
          <w:szCs w:val="24"/>
          <w:lang w:val="es-US"/>
        </w:rPr>
      </w:pPr>
      <w:r w:rsidRPr="005A7143">
        <w:rPr>
          <w:rFonts w:ascii="Arial" w:hAnsi="Arial" w:cs="Arial"/>
          <w:sz w:val="24"/>
          <w:szCs w:val="24"/>
          <w:lang w:val="es-US"/>
        </w:rPr>
        <w:t>Videos en Internet, grabaciones de audio/podcasts, páginas web, blogs de maestros, mensajes de texto, boletines informativos electrónicos.</w:t>
      </w:r>
    </w:p>
    <w:p w:rsidR="00BC7F75" w:rsidRPr="005A7143" w:rsidRDefault="00BC7F75" w:rsidP="005A7143">
      <w:pPr>
        <w:pStyle w:val="ListParagraph"/>
        <w:numPr>
          <w:ilvl w:val="0"/>
          <w:numId w:val="19"/>
        </w:numPr>
        <w:kinsoku w:val="0"/>
        <w:overflowPunct w:val="0"/>
        <w:autoSpaceDE w:val="0"/>
        <w:autoSpaceDN w:val="0"/>
        <w:adjustRightInd w:val="0"/>
        <w:spacing w:after="0" w:line="240" w:lineRule="auto"/>
        <w:ind w:right="288"/>
        <w:contextualSpacing/>
        <w:rPr>
          <w:rFonts w:ascii="Arial" w:hAnsi="Arial" w:cs="Arial"/>
          <w:w w:val="95"/>
          <w:sz w:val="24"/>
          <w:szCs w:val="24"/>
          <w:lang w:val="es-US"/>
        </w:rPr>
      </w:pPr>
      <w:r w:rsidRPr="005A7143">
        <w:rPr>
          <w:rFonts w:ascii="Arial" w:hAnsi="Arial" w:cs="Arial"/>
          <w:sz w:val="24"/>
          <w:szCs w:val="24"/>
          <w:lang w:val="es-US"/>
        </w:rPr>
        <w:t>Información y preguntas orientadoras para ayudar a las familias a tomar decisiones acerca de:</w:t>
      </w:r>
    </w:p>
    <w:p w:rsidR="00BC7F75" w:rsidRPr="005A7143" w:rsidRDefault="009853D3" w:rsidP="005A7143">
      <w:pPr>
        <w:pStyle w:val="ListParagraph"/>
        <w:numPr>
          <w:ilvl w:val="1"/>
          <w:numId w:val="1"/>
        </w:numPr>
        <w:kinsoku w:val="0"/>
        <w:overflowPunct w:val="0"/>
        <w:autoSpaceDE w:val="0"/>
        <w:autoSpaceDN w:val="0"/>
        <w:adjustRightInd w:val="0"/>
        <w:spacing w:after="0" w:line="240" w:lineRule="auto"/>
        <w:ind w:right="288"/>
        <w:contextualSpacing/>
        <w:rPr>
          <w:rFonts w:ascii="Arial" w:hAnsi="Arial" w:cs="Arial"/>
          <w:w w:val="95"/>
          <w:sz w:val="24"/>
          <w:szCs w:val="24"/>
          <w:lang w:val="es-US"/>
        </w:rPr>
      </w:pPr>
      <w:r w:rsidRPr="005A7143">
        <w:rPr>
          <w:rFonts w:ascii="Arial" w:hAnsi="Arial" w:cs="Arial"/>
          <w:sz w:val="24"/>
          <w:szCs w:val="24"/>
          <w:lang w:val="es-US"/>
        </w:rPr>
        <w:t xml:space="preserve">Programas escolares. </w:t>
      </w:r>
    </w:p>
    <w:p w:rsidR="00BC7F75" w:rsidRPr="005A7143" w:rsidRDefault="00BC7F75" w:rsidP="005A7143">
      <w:pPr>
        <w:pStyle w:val="ListParagraph"/>
        <w:numPr>
          <w:ilvl w:val="1"/>
          <w:numId w:val="1"/>
        </w:numPr>
        <w:kinsoku w:val="0"/>
        <w:overflowPunct w:val="0"/>
        <w:autoSpaceDE w:val="0"/>
        <w:autoSpaceDN w:val="0"/>
        <w:adjustRightInd w:val="0"/>
        <w:spacing w:after="0" w:line="240" w:lineRule="auto"/>
        <w:ind w:right="284"/>
        <w:contextualSpacing/>
        <w:rPr>
          <w:rFonts w:ascii="Arial" w:hAnsi="Arial" w:cs="Arial"/>
          <w:w w:val="95"/>
          <w:sz w:val="24"/>
          <w:szCs w:val="24"/>
          <w:lang w:val="es-US"/>
        </w:rPr>
      </w:pPr>
      <w:r w:rsidRPr="005A7143">
        <w:rPr>
          <w:rFonts w:ascii="Arial" w:hAnsi="Arial" w:cs="Arial"/>
          <w:sz w:val="24"/>
          <w:szCs w:val="24"/>
          <w:lang w:val="es-US"/>
        </w:rPr>
        <w:t>Cursos para alumnos.</w:t>
      </w:r>
    </w:p>
    <w:p w:rsidR="00BC7F75" w:rsidRPr="005A7143" w:rsidRDefault="00BC7F75" w:rsidP="005A7143">
      <w:pPr>
        <w:pStyle w:val="ListParagraph"/>
        <w:numPr>
          <w:ilvl w:val="1"/>
          <w:numId w:val="1"/>
        </w:numPr>
        <w:kinsoku w:val="0"/>
        <w:overflowPunct w:val="0"/>
        <w:autoSpaceDE w:val="0"/>
        <w:autoSpaceDN w:val="0"/>
        <w:adjustRightInd w:val="0"/>
        <w:spacing w:after="0" w:line="240" w:lineRule="auto"/>
        <w:ind w:right="284"/>
        <w:contextualSpacing/>
        <w:rPr>
          <w:rFonts w:ascii="Arial" w:hAnsi="Arial" w:cs="Arial"/>
          <w:w w:val="95"/>
          <w:sz w:val="24"/>
          <w:szCs w:val="24"/>
          <w:lang w:val="es-US"/>
        </w:rPr>
      </w:pPr>
      <w:r w:rsidRPr="005A7143">
        <w:rPr>
          <w:rFonts w:ascii="Arial" w:hAnsi="Arial" w:cs="Arial"/>
          <w:sz w:val="24"/>
          <w:szCs w:val="24"/>
          <w:lang w:val="es-US"/>
        </w:rPr>
        <w:t>Políticas escolares, programas, reformas y transiciones de los alumnos.</w:t>
      </w:r>
    </w:p>
    <w:p w:rsidR="00BC7F75" w:rsidRPr="005A7143" w:rsidRDefault="00BC7F75" w:rsidP="005A7143">
      <w:pPr>
        <w:pStyle w:val="ListParagraph"/>
        <w:numPr>
          <w:ilvl w:val="1"/>
          <w:numId w:val="1"/>
        </w:numPr>
        <w:kinsoku w:val="0"/>
        <w:overflowPunct w:val="0"/>
        <w:autoSpaceDE w:val="0"/>
        <w:autoSpaceDN w:val="0"/>
        <w:adjustRightInd w:val="0"/>
        <w:spacing w:after="0" w:line="240" w:lineRule="auto"/>
        <w:ind w:right="284"/>
        <w:contextualSpacing/>
        <w:rPr>
          <w:rFonts w:ascii="Arial" w:hAnsi="Arial" w:cs="Arial"/>
          <w:w w:val="95"/>
          <w:sz w:val="24"/>
          <w:szCs w:val="24"/>
          <w:lang w:val="es-US"/>
        </w:rPr>
      </w:pPr>
      <w:r w:rsidRPr="005A7143">
        <w:rPr>
          <w:rFonts w:ascii="Arial" w:hAnsi="Arial" w:cs="Arial"/>
          <w:sz w:val="24"/>
          <w:szCs w:val="24"/>
          <w:lang w:val="es-US"/>
        </w:rPr>
        <w:t>Elección de escuelas (inscripción abierta), selección de cursos, unirse a actividades extracurriculares.</w:t>
      </w:r>
    </w:p>
    <w:p w:rsidR="00BC7F75" w:rsidRPr="005A7143" w:rsidRDefault="00BC7F75" w:rsidP="005A7143">
      <w:pPr>
        <w:pStyle w:val="ListParagraph"/>
        <w:numPr>
          <w:ilvl w:val="1"/>
          <w:numId w:val="1"/>
        </w:numPr>
        <w:kinsoku w:val="0"/>
        <w:overflowPunct w:val="0"/>
        <w:autoSpaceDE w:val="0"/>
        <w:autoSpaceDN w:val="0"/>
        <w:adjustRightInd w:val="0"/>
        <w:spacing w:after="0" w:line="240" w:lineRule="auto"/>
        <w:ind w:right="284"/>
        <w:contextualSpacing/>
        <w:rPr>
          <w:rFonts w:ascii="Arial" w:hAnsi="Arial" w:cs="Arial"/>
          <w:w w:val="95"/>
          <w:sz w:val="24"/>
          <w:szCs w:val="24"/>
          <w:lang w:val="es-US"/>
        </w:rPr>
      </w:pPr>
      <w:r w:rsidRPr="005A7143">
        <w:rPr>
          <w:rFonts w:ascii="Arial" w:hAnsi="Arial" w:cs="Arial"/>
          <w:sz w:val="24"/>
          <w:szCs w:val="24"/>
          <w:lang w:val="es-US"/>
        </w:rPr>
        <w:t>Servicios especiales.</w:t>
      </w:r>
    </w:p>
    <w:p w:rsidR="00BC7F75" w:rsidRPr="005A7143" w:rsidRDefault="00BC7F75" w:rsidP="005A7143">
      <w:pPr>
        <w:pStyle w:val="ListParagraph"/>
        <w:numPr>
          <w:ilvl w:val="1"/>
          <w:numId w:val="1"/>
        </w:numPr>
        <w:kinsoku w:val="0"/>
        <w:overflowPunct w:val="0"/>
        <w:autoSpaceDE w:val="0"/>
        <w:autoSpaceDN w:val="0"/>
        <w:adjustRightInd w:val="0"/>
        <w:spacing w:after="0" w:line="240" w:lineRule="auto"/>
        <w:ind w:left="1434" w:right="284" w:hanging="357"/>
        <w:contextualSpacing/>
        <w:rPr>
          <w:rFonts w:ascii="Arial" w:hAnsi="Arial" w:cs="Arial"/>
          <w:w w:val="95"/>
          <w:sz w:val="24"/>
          <w:szCs w:val="24"/>
          <w:lang w:val="es-US"/>
        </w:rPr>
      </w:pPr>
      <w:r w:rsidRPr="005A7143">
        <w:rPr>
          <w:rFonts w:ascii="Arial" w:hAnsi="Arial" w:cs="Arial"/>
          <w:sz w:val="24"/>
          <w:szCs w:val="24"/>
          <w:lang w:val="es-US"/>
        </w:rPr>
        <w:t>Opciones de transición posgraduación (colegio, empleo, vida autónoma).</w:t>
      </w:r>
    </w:p>
    <w:p w:rsidR="00BC7F75" w:rsidRPr="005A7143" w:rsidRDefault="00BC7F75" w:rsidP="005A7143">
      <w:pPr>
        <w:pStyle w:val="ListParagraph"/>
        <w:numPr>
          <w:ilvl w:val="0"/>
          <w:numId w:val="19"/>
        </w:numPr>
        <w:kinsoku w:val="0"/>
        <w:overflowPunct w:val="0"/>
        <w:spacing w:after="0" w:line="240" w:lineRule="auto"/>
        <w:ind w:right="284"/>
        <w:contextualSpacing/>
        <w:rPr>
          <w:rFonts w:ascii="Arial" w:hAnsi="Arial" w:cs="Arial"/>
          <w:w w:val="95"/>
          <w:sz w:val="24"/>
          <w:szCs w:val="24"/>
          <w:lang w:val="es-US"/>
        </w:rPr>
      </w:pPr>
      <w:r w:rsidRPr="005A7143">
        <w:rPr>
          <w:rFonts w:ascii="Arial" w:hAnsi="Arial" w:cs="Arial"/>
          <w:sz w:val="24"/>
          <w:szCs w:val="24"/>
          <w:lang w:val="es-US"/>
        </w:rPr>
        <w:t>Incluir representantes de padres en varios comités escolares.</w:t>
      </w:r>
    </w:p>
    <w:p w:rsidR="0075493B" w:rsidRPr="005A7143" w:rsidRDefault="0075493B" w:rsidP="005A7143">
      <w:pPr>
        <w:pStyle w:val="ListParagraph"/>
        <w:numPr>
          <w:ilvl w:val="1"/>
          <w:numId w:val="1"/>
        </w:numPr>
        <w:kinsoku w:val="0"/>
        <w:overflowPunct w:val="0"/>
        <w:spacing w:after="0" w:line="240" w:lineRule="auto"/>
        <w:ind w:right="284"/>
        <w:contextualSpacing/>
        <w:rPr>
          <w:rFonts w:ascii="Arial" w:hAnsi="Arial" w:cs="Arial"/>
          <w:w w:val="95"/>
          <w:sz w:val="24"/>
          <w:szCs w:val="24"/>
          <w:lang w:val="es-US"/>
        </w:rPr>
      </w:pPr>
      <w:r w:rsidRPr="005A7143">
        <w:rPr>
          <w:rFonts w:ascii="Arial" w:hAnsi="Arial" w:cs="Arial"/>
          <w:sz w:val="24"/>
          <w:szCs w:val="24"/>
          <w:lang w:val="es-US"/>
        </w:rPr>
        <w:t>Considerar la representación de padres de todos los grupos raciales, étnicos, socioeconómicos y de otro tipo.</w:t>
      </w:r>
    </w:p>
    <w:p w:rsidR="001C65FE" w:rsidRPr="005A7143" w:rsidRDefault="001C65FE" w:rsidP="005A7143">
      <w:pPr>
        <w:pStyle w:val="ListParagraph"/>
        <w:numPr>
          <w:ilvl w:val="1"/>
          <w:numId w:val="1"/>
        </w:numPr>
        <w:kinsoku w:val="0"/>
        <w:overflowPunct w:val="0"/>
        <w:spacing w:after="0" w:line="240" w:lineRule="auto"/>
        <w:ind w:right="284"/>
        <w:contextualSpacing/>
        <w:rPr>
          <w:rFonts w:ascii="Arial" w:hAnsi="Arial" w:cs="Arial"/>
          <w:w w:val="95"/>
          <w:sz w:val="24"/>
          <w:szCs w:val="24"/>
          <w:lang w:val="es-US"/>
        </w:rPr>
      </w:pPr>
      <w:r w:rsidRPr="005A7143">
        <w:rPr>
          <w:rFonts w:ascii="Arial" w:hAnsi="Arial" w:cs="Arial"/>
          <w:sz w:val="24"/>
          <w:szCs w:val="24"/>
          <w:lang w:val="es-US"/>
        </w:rPr>
        <w:t>Asistir a los padres en la comprensión de los datos para centrarse en las decisiones sobre los resultados de los alumnos.</w:t>
      </w:r>
    </w:p>
    <w:p w:rsidR="001C65FE" w:rsidRPr="005A7143" w:rsidRDefault="001C65FE" w:rsidP="005A7143">
      <w:pPr>
        <w:pStyle w:val="ListParagraph"/>
        <w:numPr>
          <w:ilvl w:val="1"/>
          <w:numId w:val="1"/>
        </w:numPr>
        <w:kinsoku w:val="0"/>
        <w:overflowPunct w:val="0"/>
        <w:spacing w:after="0" w:line="240" w:lineRule="auto"/>
        <w:ind w:right="284"/>
        <w:contextualSpacing/>
        <w:rPr>
          <w:rFonts w:ascii="Arial" w:hAnsi="Arial" w:cs="Arial"/>
          <w:w w:val="95"/>
          <w:sz w:val="24"/>
          <w:szCs w:val="24"/>
          <w:lang w:val="es-US"/>
        </w:rPr>
      </w:pPr>
      <w:r w:rsidRPr="005A7143">
        <w:rPr>
          <w:rFonts w:ascii="Arial" w:hAnsi="Arial" w:cs="Arial"/>
          <w:sz w:val="24"/>
          <w:szCs w:val="24"/>
          <w:lang w:val="es-US"/>
        </w:rPr>
        <w:t>Escribir/tipear todas las ideas/sugerencias de modo que los padres sepan que se les escucha.</w:t>
      </w:r>
    </w:p>
    <w:p w:rsidR="001C65FE" w:rsidRPr="005A7143" w:rsidRDefault="001C65FE" w:rsidP="005A7143">
      <w:pPr>
        <w:pStyle w:val="ListParagraph"/>
        <w:numPr>
          <w:ilvl w:val="1"/>
          <w:numId w:val="1"/>
        </w:numPr>
        <w:kinsoku w:val="0"/>
        <w:overflowPunct w:val="0"/>
        <w:spacing w:after="0" w:line="240" w:lineRule="auto"/>
        <w:ind w:right="284"/>
        <w:contextualSpacing/>
        <w:rPr>
          <w:rFonts w:ascii="Arial" w:hAnsi="Arial" w:cs="Arial"/>
          <w:w w:val="95"/>
          <w:sz w:val="24"/>
          <w:szCs w:val="24"/>
          <w:lang w:val="es-US"/>
        </w:rPr>
      </w:pPr>
      <w:r w:rsidRPr="005A7143">
        <w:rPr>
          <w:rFonts w:ascii="Arial" w:hAnsi="Arial" w:cs="Arial"/>
          <w:sz w:val="24"/>
          <w:szCs w:val="24"/>
          <w:lang w:val="es-US"/>
        </w:rPr>
        <w:t>Los padres tienen iguales roles en la toma de decisión/roles de liderazgo.</w:t>
      </w:r>
    </w:p>
    <w:p w:rsidR="001C65FE" w:rsidRPr="005A7143" w:rsidRDefault="00BC7F75" w:rsidP="005A7143">
      <w:pPr>
        <w:pStyle w:val="ListParagraph"/>
        <w:numPr>
          <w:ilvl w:val="0"/>
          <w:numId w:val="19"/>
        </w:numPr>
        <w:spacing w:after="0" w:line="240" w:lineRule="auto"/>
        <w:ind w:right="284"/>
        <w:contextualSpacing/>
        <w:rPr>
          <w:rFonts w:ascii="Arial" w:hAnsi="Arial" w:cs="Arial"/>
          <w:w w:val="95"/>
          <w:sz w:val="24"/>
          <w:szCs w:val="24"/>
          <w:lang w:val="es-US"/>
        </w:rPr>
      </w:pPr>
      <w:r w:rsidRPr="005A7143">
        <w:rPr>
          <w:rFonts w:ascii="Arial" w:hAnsi="Arial" w:cs="Arial"/>
          <w:sz w:val="24"/>
          <w:szCs w:val="24"/>
          <w:lang w:val="es-US"/>
        </w:rPr>
        <w:t>Organizar y mantener una organización de padres activa.</w:t>
      </w:r>
    </w:p>
    <w:p w:rsidR="001C65FE" w:rsidRPr="005A7143" w:rsidRDefault="001C65FE" w:rsidP="005A7143">
      <w:pPr>
        <w:numPr>
          <w:ilvl w:val="1"/>
          <w:numId w:val="14"/>
        </w:numPr>
        <w:spacing w:after="0" w:line="240" w:lineRule="auto"/>
        <w:ind w:right="284"/>
        <w:contextualSpacing/>
        <w:rPr>
          <w:rFonts w:ascii="Arial" w:hAnsi="Arial" w:cs="Arial"/>
          <w:w w:val="95"/>
          <w:sz w:val="24"/>
          <w:szCs w:val="24"/>
          <w:lang w:val="es-US"/>
        </w:rPr>
      </w:pPr>
      <w:r w:rsidRPr="005A7143">
        <w:rPr>
          <w:rFonts w:ascii="Arial" w:hAnsi="Arial" w:cs="Arial"/>
          <w:sz w:val="24"/>
          <w:szCs w:val="24"/>
          <w:lang w:val="es-US"/>
        </w:rPr>
        <w:t>Incrementar la participación en la organización de padres llevando a cabo reuniones varias veces y en varios lugares para permitir que los padres asistan al menos a 1.</w:t>
      </w:r>
    </w:p>
    <w:p w:rsidR="001C65FE" w:rsidRPr="005A7143" w:rsidRDefault="00BC7F75" w:rsidP="005A7143">
      <w:pPr>
        <w:pStyle w:val="ListParagraph"/>
        <w:numPr>
          <w:ilvl w:val="0"/>
          <w:numId w:val="19"/>
        </w:numPr>
        <w:spacing w:after="0" w:line="240" w:lineRule="auto"/>
        <w:ind w:right="284"/>
        <w:contextualSpacing/>
        <w:rPr>
          <w:rFonts w:ascii="Arial" w:hAnsi="Arial" w:cs="Arial"/>
          <w:w w:val="95"/>
          <w:sz w:val="24"/>
          <w:szCs w:val="24"/>
          <w:lang w:val="es-US"/>
        </w:rPr>
      </w:pPr>
      <w:r w:rsidRPr="005A7143">
        <w:rPr>
          <w:rFonts w:ascii="Arial" w:hAnsi="Arial" w:cs="Arial"/>
          <w:sz w:val="24"/>
          <w:szCs w:val="24"/>
          <w:lang w:val="es-US"/>
        </w:rPr>
        <w:t>Proporcionar múltiples formas para que los padres brinden sus aportes (correo electrónico, por medios escritos, mensajes telefónicos, encuestas, etc.).</w:t>
      </w:r>
    </w:p>
    <w:p w:rsidR="009448D5" w:rsidRPr="005A7143" w:rsidRDefault="009853D3" w:rsidP="005A7143">
      <w:pPr>
        <w:numPr>
          <w:ilvl w:val="1"/>
          <w:numId w:val="18"/>
        </w:numPr>
        <w:spacing w:after="0" w:line="240" w:lineRule="auto"/>
        <w:ind w:right="284"/>
        <w:contextualSpacing/>
        <w:rPr>
          <w:rFonts w:ascii="Arial" w:hAnsi="Arial" w:cs="Arial"/>
          <w:w w:val="95"/>
          <w:sz w:val="24"/>
          <w:szCs w:val="24"/>
          <w:lang w:val="es-US"/>
        </w:rPr>
      </w:pPr>
      <w:r w:rsidRPr="005A7143">
        <w:rPr>
          <w:rFonts w:ascii="Arial" w:hAnsi="Arial" w:cs="Arial"/>
          <w:sz w:val="24"/>
          <w:szCs w:val="24"/>
          <w:lang w:val="es-US"/>
        </w:rPr>
        <w:t>Los representantes de los padres (consejo escolar, equipo de mejora escolar, PTA/PTO, otros) pueden recopilar ideas de otros padres e informarlas al comité.</w:t>
      </w:r>
    </w:p>
    <w:p w:rsidR="009853D3" w:rsidRPr="005A7143" w:rsidRDefault="0075493B" w:rsidP="005A7143">
      <w:pPr>
        <w:numPr>
          <w:ilvl w:val="1"/>
          <w:numId w:val="18"/>
        </w:numPr>
        <w:spacing w:after="0" w:line="240" w:lineRule="auto"/>
        <w:ind w:right="284"/>
        <w:contextualSpacing/>
        <w:rPr>
          <w:rFonts w:ascii="Arial" w:hAnsi="Arial" w:cs="Arial"/>
          <w:w w:val="95"/>
          <w:sz w:val="24"/>
          <w:szCs w:val="24"/>
          <w:lang w:val="es-US"/>
        </w:rPr>
      </w:pPr>
      <w:r w:rsidRPr="005A7143">
        <w:rPr>
          <w:rFonts w:ascii="Arial" w:hAnsi="Arial" w:cs="Arial"/>
          <w:sz w:val="24"/>
          <w:szCs w:val="24"/>
          <w:lang w:val="es-US"/>
        </w:rPr>
        <w:t>Encuesta anual de padres para obtener ideas acerca de los programas y las políticas.</w:t>
      </w:r>
    </w:p>
    <w:p w:rsidR="00BC7F75" w:rsidRPr="005A7143" w:rsidRDefault="00BC7F75" w:rsidP="005A7143">
      <w:pPr>
        <w:pStyle w:val="ListParagraph"/>
        <w:numPr>
          <w:ilvl w:val="0"/>
          <w:numId w:val="19"/>
        </w:numPr>
        <w:spacing w:after="0" w:line="216" w:lineRule="auto"/>
        <w:ind w:right="284"/>
        <w:rPr>
          <w:rFonts w:ascii="Arial" w:hAnsi="Arial" w:cs="Arial"/>
          <w:w w:val="95"/>
          <w:sz w:val="24"/>
          <w:szCs w:val="24"/>
          <w:lang w:val="es-US"/>
        </w:rPr>
      </w:pPr>
      <w:r w:rsidRPr="005A7143">
        <w:rPr>
          <w:rFonts w:ascii="Arial" w:hAnsi="Arial" w:cs="Arial"/>
          <w:sz w:val="24"/>
          <w:szCs w:val="24"/>
          <w:lang w:val="es-US"/>
        </w:rPr>
        <w:t>Ofrecer capacitación a padres y alumnos sobre liderazgo, toma de decisiones, promoción y colaboración.</w:t>
      </w:r>
    </w:p>
    <w:p w:rsidR="004176CB" w:rsidRPr="005A7143" w:rsidRDefault="004176CB" w:rsidP="00AF7C50">
      <w:pPr>
        <w:spacing w:after="0" w:line="216" w:lineRule="auto"/>
        <w:ind w:left="360" w:right="284"/>
        <w:rPr>
          <w:rFonts w:ascii="Arial" w:hAnsi="Arial" w:cs="Arial"/>
          <w:w w:val="95"/>
          <w:sz w:val="24"/>
          <w:szCs w:val="24"/>
          <w:lang w:val="es-US"/>
        </w:rPr>
      </w:pPr>
    </w:p>
    <w:p w:rsidR="00BC7F75" w:rsidRPr="005A7143" w:rsidRDefault="00BC7F75" w:rsidP="005A7143">
      <w:pPr>
        <w:pStyle w:val="ListParagraph"/>
        <w:numPr>
          <w:ilvl w:val="0"/>
          <w:numId w:val="20"/>
        </w:numPr>
        <w:spacing w:after="0" w:line="216" w:lineRule="auto"/>
        <w:ind w:right="284"/>
        <w:rPr>
          <w:rFonts w:ascii="Arial" w:hAnsi="Arial" w:cs="Arial"/>
          <w:w w:val="95"/>
          <w:sz w:val="24"/>
          <w:szCs w:val="24"/>
          <w:lang w:val="es-US"/>
        </w:rPr>
      </w:pPr>
      <w:r w:rsidRPr="005A7143">
        <w:rPr>
          <w:rFonts w:ascii="Arial" w:hAnsi="Arial" w:cs="Arial"/>
          <w:sz w:val="24"/>
          <w:szCs w:val="24"/>
          <w:lang w:val="es-US"/>
        </w:rPr>
        <w:lastRenderedPageBreak/>
        <w:t>Ofrecerles a los padres un borrador del Programa de Educación Individualizado (IEP, por sus siglas en inglés) para que lo examinen y así ayuden a prevenir que surjan problemas en la reunión del IEP.</w:t>
      </w:r>
    </w:p>
    <w:p w:rsidR="004176CB" w:rsidRPr="005A7143" w:rsidRDefault="00BC7F75" w:rsidP="005A7143">
      <w:pPr>
        <w:pStyle w:val="ListParagraph"/>
        <w:numPr>
          <w:ilvl w:val="0"/>
          <w:numId w:val="20"/>
        </w:numPr>
        <w:kinsoku w:val="0"/>
        <w:overflowPunct w:val="0"/>
        <w:spacing w:after="0" w:line="216" w:lineRule="auto"/>
        <w:ind w:right="284"/>
        <w:rPr>
          <w:rFonts w:ascii="Arial" w:hAnsi="Arial" w:cs="Arial"/>
          <w:w w:val="95"/>
          <w:sz w:val="24"/>
          <w:szCs w:val="24"/>
          <w:lang w:val="es-US"/>
        </w:rPr>
      </w:pPr>
      <w:r w:rsidRPr="005A7143">
        <w:rPr>
          <w:rFonts w:ascii="Arial" w:hAnsi="Arial" w:cs="Arial"/>
          <w:sz w:val="24"/>
          <w:szCs w:val="24"/>
          <w:lang w:val="es-US"/>
        </w:rPr>
        <w:t>Ofrecer Padres mentores u otro nombre e información de contacto de apoyo para ayudar a los padres a entender y a tomar decisiones respecto de la educación de sus hijos.</w:t>
      </w:r>
    </w:p>
    <w:p w:rsidR="009853D3" w:rsidRPr="005A7143" w:rsidRDefault="00BC7F75" w:rsidP="005A7143">
      <w:pPr>
        <w:pStyle w:val="ListParagraph"/>
        <w:numPr>
          <w:ilvl w:val="0"/>
          <w:numId w:val="20"/>
        </w:numPr>
        <w:kinsoku w:val="0"/>
        <w:overflowPunct w:val="0"/>
        <w:spacing w:after="0" w:line="216" w:lineRule="auto"/>
        <w:ind w:right="284"/>
        <w:rPr>
          <w:rFonts w:ascii="Arial" w:hAnsi="Arial" w:cs="Arial"/>
          <w:w w:val="95"/>
          <w:sz w:val="24"/>
          <w:szCs w:val="24"/>
          <w:lang w:val="es-US"/>
        </w:rPr>
      </w:pPr>
      <w:r w:rsidRPr="005A7143">
        <w:rPr>
          <w:rFonts w:ascii="Arial" w:hAnsi="Arial" w:cs="Arial"/>
          <w:sz w:val="24"/>
          <w:szCs w:val="24"/>
          <w:lang w:val="es-US"/>
        </w:rPr>
        <w:t>Desayunos mensuales con los administradores/el consejo escolar para oír información actualizada y destinar tiempo para las consultas y los debates.</w:t>
      </w:r>
    </w:p>
    <w:p w:rsidR="00BC7F75" w:rsidRPr="005A7143" w:rsidRDefault="00BC7F75" w:rsidP="005A7143">
      <w:pPr>
        <w:pStyle w:val="ListParagraph"/>
        <w:numPr>
          <w:ilvl w:val="0"/>
          <w:numId w:val="20"/>
        </w:numPr>
        <w:kinsoku w:val="0"/>
        <w:overflowPunct w:val="0"/>
        <w:spacing w:after="100" w:afterAutospacing="1" w:line="216" w:lineRule="auto"/>
        <w:ind w:right="284"/>
        <w:rPr>
          <w:rFonts w:ascii="Arial" w:hAnsi="Arial" w:cs="Arial"/>
          <w:w w:val="95"/>
          <w:sz w:val="24"/>
          <w:szCs w:val="24"/>
          <w:lang w:val="es-US"/>
        </w:rPr>
      </w:pPr>
      <w:r w:rsidRPr="005A7143">
        <w:rPr>
          <w:rFonts w:ascii="Arial" w:hAnsi="Arial" w:cs="Arial"/>
          <w:sz w:val="24"/>
          <w:szCs w:val="24"/>
          <w:lang w:val="es-US"/>
        </w:rPr>
        <w:t>Establecer canales de comunicación bidireccionales para las preguntas, las sugerencias y las interacciones (acerca de la mejor forma de que un padre pueda contactarle) para ayudarles a los padres a tomar decisiones.</w:t>
      </w:r>
    </w:p>
    <w:p w:rsidR="00BC7F75" w:rsidRPr="005A7143" w:rsidRDefault="00BC7F75" w:rsidP="005A7143">
      <w:pPr>
        <w:pStyle w:val="ListParagraph"/>
        <w:numPr>
          <w:ilvl w:val="0"/>
          <w:numId w:val="20"/>
        </w:numPr>
        <w:kinsoku w:val="0"/>
        <w:overflowPunct w:val="0"/>
        <w:autoSpaceDE w:val="0"/>
        <w:autoSpaceDN w:val="0"/>
        <w:adjustRightInd w:val="0"/>
        <w:spacing w:after="0" w:line="216" w:lineRule="auto"/>
        <w:ind w:right="284"/>
        <w:rPr>
          <w:rFonts w:ascii="Arial" w:hAnsi="Arial" w:cs="Arial"/>
          <w:w w:val="95"/>
          <w:sz w:val="24"/>
          <w:szCs w:val="24"/>
          <w:lang w:val="es-US"/>
        </w:rPr>
      </w:pPr>
      <w:r w:rsidRPr="005A7143">
        <w:rPr>
          <w:rFonts w:ascii="Arial" w:hAnsi="Arial" w:cs="Arial"/>
          <w:sz w:val="24"/>
          <w:szCs w:val="24"/>
          <w:lang w:val="es-US"/>
        </w:rPr>
        <w:t>Obtener ideas de las familias para mejorar el diseño y el contenido de los medios de comunicación, como los boletines informativos, los boletines de calificaciones y los horarios de las conferencias.</w:t>
      </w:r>
    </w:p>
    <w:p w:rsidR="0075493B" w:rsidRPr="005A7143" w:rsidRDefault="0075493B" w:rsidP="005A7143">
      <w:pPr>
        <w:pStyle w:val="ListParagraph"/>
        <w:numPr>
          <w:ilvl w:val="0"/>
          <w:numId w:val="20"/>
        </w:numPr>
        <w:kinsoku w:val="0"/>
        <w:overflowPunct w:val="0"/>
        <w:autoSpaceDE w:val="0"/>
        <w:autoSpaceDN w:val="0"/>
        <w:adjustRightInd w:val="0"/>
        <w:spacing w:after="0" w:line="216" w:lineRule="auto"/>
        <w:ind w:right="284"/>
        <w:rPr>
          <w:rFonts w:ascii="Arial" w:hAnsi="Arial" w:cs="Arial"/>
          <w:w w:val="95"/>
          <w:sz w:val="24"/>
          <w:szCs w:val="24"/>
          <w:lang w:val="es-US"/>
        </w:rPr>
      </w:pPr>
      <w:r w:rsidRPr="005A7143">
        <w:rPr>
          <w:rFonts w:ascii="Arial" w:hAnsi="Arial" w:cs="Arial"/>
          <w:sz w:val="24"/>
          <w:szCs w:val="24"/>
          <w:lang w:val="es-US"/>
        </w:rPr>
        <w:t>Buzón de sugerencias, con formularios y lápices; acusar recibo de las sugerencias hechas en el día.</w:t>
      </w:r>
    </w:p>
    <w:p w:rsidR="0075493B" w:rsidRPr="005A7143" w:rsidRDefault="0075493B" w:rsidP="00AF7C50">
      <w:pPr>
        <w:pStyle w:val="ListParagraph"/>
        <w:kinsoku w:val="0"/>
        <w:overflowPunct w:val="0"/>
        <w:autoSpaceDE w:val="0"/>
        <w:autoSpaceDN w:val="0"/>
        <w:adjustRightInd w:val="0"/>
        <w:spacing w:after="100" w:afterAutospacing="1" w:line="216" w:lineRule="auto"/>
        <w:ind w:left="360" w:right="284"/>
        <w:rPr>
          <w:rFonts w:ascii="Arial" w:hAnsi="Arial" w:cs="Arial"/>
          <w:w w:val="95"/>
          <w:sz w:val="24"/>
          <w:szCs w:val="24"/>
          <w:lang w:val="es-US"/>
        </w:rPr>
      </w:pPr>
    </w:p>
    <w:p w:rsidR="00B6159C" w:rsidRPr="005A7143" w:rsidRDefault="00B6159C" w:rsidP="00AF7C50">
      <w:pPr>
        <w:pStyle w:val="ListParagraph"/>
        <w:kinsoku w:val="0"/>
        <w:overflowPunct w:val="0"/>
        <w:autoSpaceDE w:val="0"/>
        <w:autoSpaceDN w:val="0"/>
        <w:adjustRightInd w:val="0"/>
        <w:spacing w:after="100" w:afterAutospacing="1" w:line="216" w:lineRule="auto"/>
        <w:ind w:left="360" w:right="284"/>
        <w:rPr>
          <w:rFonts w:ascii="Arial" w:hAnsi="Arial" w:cs="Arial"/>
          <w:w w:val="95"/>
          <w:sz w:val="24"/>
          <w:szCs w:val="24"/>
          <w:lang w:val="es-US"/>
        </w:rPr>
      </w:pPr>
    </w:p>
    <w:p w:rsidR="00BC7F75" w:rsidRPr="005A7143" w:rsidRDefault="00BC7F75" w:rsidP="00AF7C50">
      <w:pPr>
        <w:autoSpaceDE w:val="0"/>
        <w:autoSpaceDN w:val="0"/>
        <w:adjustRightInd w:val="0"/>
        <w:spacing w:after="0" w:line="216" w:lineRule="auto"/>
        <w:ind w:right="284"/>
        <w:rPr>
          <w:rFonts w:ascii="Arial" w:hAnsi="Arial" w:cs="Arial"/>
          <w:i/>
          <w:iCs/>
          <w:sz w:val="24"/>
          <w:szCs w:val="24"/>
          <w:u w:val="single"/>
          <w:lang w:val="es-US"/>
        </w:rPr>
      </w:pPr>
    </w:p>
    <w:p w:rsidR="00BC7F75" w:rsidRPr="005A7143" w:rsidRDefault="00BC7F75" w:rsidP="00AF7C50">
      <w:pPr>
        <w:autoSpaceDE w:val="0"/>
        <w:autoSpaceDN w:val="0"/>
        <w:adjustRightInd w:val="0"/>
        <w:spacing w:after="0" w:line="216" w:lineRule="auto"/>
        <w:ind w:right="284"/>
        <w:rPr>
          <w:rFonts w:ascii="Arial" w:hAnsi="Arial" w:cs="Arial"/>
          <w:i/>
          <w:iCs/>
          <w:sz w:val="24"/>
          <w:szCs w:val="24"/>
          <w:lang w:val="es-US"/>
        </w:rPr>
      </w:pPr>
    </w:p>
    <w:p w:rsidR="00C407F1" w:rsidRDefault="00C407F1" w:rsidP="005A7143">
      <w:pPr>
        <w:tabs>
          <w:tab w:val="left" w:pos="420"/>
        </w:tabs>
        <w:spacing w:afterLines="50" w:after="120" w:line="216" w:lineRule="auto"/>
        <w:ind w:right="284"/>
        <w:jc w:val="center"/>
        <w:textAlignment w:val="baseline"/>
        <w:rPr>
          <w:rFonts w:ascii="Arial" w:eastAsia="MS Mincho" w:hAnsi="Arial" w:cs="Arial"/>
          <w:b/>
          <w:sz w:val="32"/>
          <w:szCs w:val="32"/>
          <w:lang w:val="es-US"/>
        </w:rPr>
      </w:pPr>
      <w:r w:rsidRPr="005A7143">
        <w:rPr>
          <w:rFonts w:ascii="Arial" w:eastAsia="MS Mincho" w:hAnsi="Arial" w:cs="Arial"/>
          <w:b/>
          <w:sz w:val="32"/>
          <w:szCs w:val="32"/>
          <w:lang w:val="es-US"/>
        </w:rPr>
        <w:t>RECURSOS:</w:t>
      </w:r>
    </w:p>
    <w:p w:rsidR="005A7143" w:rsidRPr="005A7143" w:rsidRDefault="005A7143" w:rsidP="005A7143">
      <w:pPr>
        <w:tabs>
          <w:tab w:val="left" w:pos="420"/>
        </w:tabs>
        <w:spacing w:afterLines="50" w:after="120" w:line="216" w:lineRule="auto"/>
        <w:ind w:right="284"/>
        <w:jc w:val="center"/>
        <w:textAlignment w:val="baseline"/>
        <w:rPr>
          <w:rFonts w:ascii="Arial" w:eastAsia="MS Mincho" w:hAnsi="Arial" w:cs="Arial"/>
          <w:b/>
          <w:color w:val="000000"/>
          <w:sz w:val="32"/>
          <w:szCs w:val="32"/>
          <w:lang w:val="es-US"/>
        </w:rPr>
      </w:pPr>
    </w:p>
    <w:p w:rsidR="00C407F1" w:rsidRPr="005A7143" w:rsidRDefault="00C407F1" w:rsidP="00AF7C50">
      <w:pPr>
        <w:spacing w:after="0" w:line="216" w:lineRule="auto"/>
        <w:ind w:right="284"/>
        <w:rPr>
          <w:rFonts w:ascii="Arial" w:eastAsia="MS Mincho" w:hAnsi="Arial" w:cs="Arial"/>
          <w:sz w:val="24"/>
          <w:szCs w:val="24"/>
        </w:rPr>
      </w:pPr>
      <w:r w:rsidRPr="005A7143">
        <w:rPr>
          <w:rFonts w:ascii="Arial" w:eastAsia="MS Mincho" w:hAnsi="Arial" w:cs="Arial"/>
          <w:i/>
          <w:iCs/>
          <w:sz w:val="24"/>
          <w:szCs w:val="24"/>
        </w:rPr>
        <w:t>Beyond the Bake Sale</w:t>
      </w:r>
      <w:r w:rsidRPr="005A7143">
        <w:rPr>
          <w:rFonts w:ascii="Arial" w:eastAsia="MS Mincho" w:hAnsi="Arial" w:cs="Arial"/>
          <w:sz w:val="24"/>
          <w:szCs w:val="24"/>
        </w:rPr>
        <w:t xml:space="preserve">, A.T. Henderson et al., 2007 </w:t>
      </w:r>
      <w:r w:rsidR="00AF7C50" w:rsidRPr="005A7143">
        <w:rPr>
          <w:rFonts w:ascii="Arial" w:eastAsia="MS Mincho" w:hAnsi="Arial" w:cs="Arial"/>
          <w:sz w:val="24"/>
          <w:szCs w:val="24"/>
        </w:rPr>
        <w:t>-</w:t>
      </w:r>
      <w:r w:rsidRPr="005A7143">
        <w:rPr>
          <w:rFonts w:ascii="Arial" w:eastAsia="MS Mincho" w:hAnsi="Arial" w:cs="Arial"/>
          <w:sz w:val="24"/>
          <w:szCs w:val="24"/>
        </w:rPr>
        <w:t xml:space="preserve"> The New Press.</w:t>
      </w:r>
    </w:p>
    <w:p w:rsidR="00C407F1" w:rsidRPr="005A7143" w:rsidRDefault="00C407F1" w:rsidP="00AF7C50">
      <w:pPr>
        <w:spacing w:after="0" w:line="216" w:lineRule="auto"/>
        <w:ind w:right="284"/>
        <w:rPr>
          <w:rFonts w:ascii="Arial" w:eastAsia="MS Mincho" w:hAnsi="Arial" w:cs="Arial"/>
          <w:sz w:val="24"/>
          <w:szCs w:val="24"/>
        </w:rPr>
      </w:pPr>
    </w:p>
    <w:p w:rsidR="00C407F1" w:rsidRPr="005A7143" w:rsidRDefault="00C407F1" w:rsidP="00AF7C50">
      <w:pPr>
        <w:spacing w:after="0" w:line="216" w:lineRule="auto"/>
        <w:ind w:right="284"/>
        <w:rPr>
          <w:rFonts w:ascii="Arial" w:eastAsia="MS Mincho" w:hAnsi="Arial" w:cs="Arial"/>
          <w:sz w:val="24"/>
          <w:szCs w:val="24"/>
        </w:rPr>
      </w:pPr>
      <w:r w:rsidRPr="005A7143">
        <w:rPr>
          <w:rFonts w:ascii="Arial" w:eastAsia="MS Mincho" w:hAnsi="Arial" w:cs="Arial"/>
          <w:i/>
          <w:iCs/>
          <w:sz w:val="24"/>
          <w:szCs w:val="24"/>
        </w:rPr>
        <w:t>Families, Professionals, and Exceptionality, Seventh Edition</w:t>
      </w:r>
      <w:r w:rsidRPr="005A7143">
        <w:rPr>
          <w:rFonts w:ascii="Arial" w:eastAsia="MS Mincho" w:hAnsi="Arial" w:cs="Arial"/>
          <w:sz w:val="24"/>
          <w:szCs w:val="24"/>
        </w:rPr>
        <w:t xml:space="preserve">, A. Turnbull et al., 2015 </w:t>
      </w:r>
      <w:r w:rsidR="00AF7C50" w:rsidRPr="005A7143">
        <w:rPr>
          <w:rFonts w:ascii="Arial" w:eastAsia="MS Mincho" w:hAnsi="Arial" w:cs="Arial"/>
          <w:sz w:val="24"/>
          <w:szCs w:val="24"/>
        </w:rPr>
        <w:t>-</w:t>
      </w:r>
      <w:r w:rsidRPr="005A7143">
        <w:rPr>
          <w:rFonts w:ascii="Arial" w:eastAsia="MS Mincho" w:hAnsi="Arial" w:cs="Arial"/>
          <w:sz w:val="24"/>
          <w:szCs w:val="24"/>
        </w:rPr>
        <w:t xml:space="preserve"> Pearson Education, Inc.</w:t>
      </w:r>
    </w:p>
    <w:p w:rsidR="00C407F1" w:rsidRPr="005A7143" w:rsidRDefault="00C407F1" w:rsidP="00AF7C50">
      <w:pPr>
        <w:spacing w:after="0" w:line="216" w:lineRule="auto"/>
        <w:ind w:right="284"/>
        <w:rPr>
          <w:rFonts w:ascii="Arial" w:eastAsia="MS Mincho" w:hAnsi="Arial" w:cs="Arial"/>
          <w:sz w:val="24"/>
          <w:szCs w:val="24"/>
        </w:rPr>
      </w:pPr>
    </w:p>
    <w:p w:rsidR="00C407F1" w:rsidRPr="005A7143" w:rsidRDefault="00C407F1" w:rsidP="00AF7C50">
      <w:pPr>
        <w:spacing w:after="0" w:line="216" w:lineRule="auto"/>
        <w:ind w:right="284"/>
        <w:rPr>
          <w:rFonts w:ascii="Arial" w:eastAsia="MS Mincho" w:hAnsi="Arial" w:cs="Arial"/>
          <w:sz w:val="24"/>
          <w:szCs w:val="24"/>
        </w:rPr>
      </w:pPr>
      <w:r w:rsidRPr="005A7143">
        <w:rPr>
          <w:rFonts w:ascii="Arial" w:eastAsia="MS Mincho" w:hAnsi="Arial" w:cs="Arial"/>
          <w:sz w:val="24"/>
          <w:szCs w:val="24"/>
        </w:rPr>
        <w:t>S</w:t>
      </w:r>
      <w:r w:rsidRPr="005A7143">
        <w:rPr>
          <w:rFonts w:ascii="Arial" w:eastAsia="MS Mincho" w:hAnsi="Arial" w:cs="Arial"/>
          <w:i/>
          <w:iCs/>
          <w:sz w:val="24"/>
          <w:szCs w:val="24"/>
        </w:rPr>
        <w:t>chool, Family, and Community Partnerships</w:t>
      </w:r>
      <w:r w:rsidRPr="005A7143">
        <w:rPr>
          <w:rFonts w:ascii="Arial" w:eastAsia="MS Mincho" w:hAnsi="Arial" w:cs="Arial"/>
          <w:sz w:val="24"/>
          <w:szCs w:val="24"/>
        </w:rPr>
        <w:t xml:space="preserve">, </w:t>
      </w:r>
      <w:r w:rsidRPr="005A7143">
        <w:rPr>
          <w:rFonts w:ascii="Arial" w:eastAsia="MS Mincho" w:hAnsi="Arial" w:cs="Arial"/>
          <w:i/>
          <w:iCs/>
          <w:sz w:val="24"/>
          <w:szCs w:val="24"/>
        </w:rPr>
        <w:t>Third Edition</w:t>
      </w:r>
      <w:r w:rsidRPr="005A7143">
        <w:rPr>
          <w:rFonts w:ascii="Arial" w:eastAsia="MS Mincho" w:hAnsi="Arial" w:cs="Arial"/>
          <w:sz w:val="24"/>
          <w:szCs w:val="24"/>
        </w:rPr>
        <w:t xml:space="preserve">, J. L. Epstein et al., 2009 </w:t>
      </w:r>
      <w:r w:rsidR="00AF7C50" w:rsidRPr="005A7143">
        <w:rPr>
          <w:rFonts w:ascii="Arial" w:eastAsia="MS Mincho" w:hAnsi="Arial" w:cs="Arial"/>
          <w:sz w:val="24"/>
          <w:szCs w:val="24"/>
        </w:rPr>
        <w:t>-</w:t>
      </w:r>
      <w:r w:rsidRPr="005A7143">
        <w:rPr>
          <w:rFonts w:ascii="Arial" w:eastAsia="MS Mincho" w:hAnsi="Arial" w:cs="Arial"/>
          <w:sz w:val="24"/>
          <w:szCs w:val="24"/>
        </w:rPr>
        <w:t xml:space="preserve"> Corwin Press.</w:t>
      </w:r>
    </w:p>
    <w:p w:rsidR="00C407F1" w:rsidRPr="005A7143" w:rsidRDefault="00C407F1" w:rsidP="00AF7C50">
      <w:pPr>
        <w:spacing w:after="0" w:line="216" w:lineRule="auto"/>
        <w:ind w:right="284"/>
        <w:rPr>
          <w:rFonts w:ascii="Arial" w:eastAsia="MS Mincho" w:hAnsi="Arial" w:cs="Arial"/>
          <w:sz w:val="24"/>
          <w:szCs w:val="24"/>
        </w:rPr>
      </w:pPr>
    </w:p>
    <w:p w:rsidR="00C407F1" w:rsidRPr="005A7143" w:rsidRDefault="00C407F1" w:rsidP="00AF7C50">
      <w:pPr>
        <w:spacing w:after="0" w:line="216" w:lineRule="auto"/>
        <w:ind w:right="284"/>
        <w:rPr>
          <w:rFonts w:ascii="Arial" w:eastAsia="MS Mincho" w:hAnsi="Arial" w:cs="Arial"/>
          <w:sz w:val="24"/>
          <w:szCs w:val="24"/>
        </w:rPr>
      </w:pPr>
      <w:r w:rsidRPr="005A7143">
        <w:rPr>
          <w:rFonts w:ascii="Arial" w:eastAsia="MS Mincho" w:hAnsi="Arial" w:cs="Arial"/>
          <w:i/>
          <w:sz w:val="24"/>
          <w:szCs w:val="24"/>
        </w:rPr>
        <w:t>What Successful Schools Do To Involve Families: 55 Partnership Strategies</w:t>
      </w:r>
      <w:r w:rsidR="00AF7C50" w:rsidRPr="005A7143">
        <w:rPr>
          <w:rFonts w:ascii="Arial" w:eastAsia="MS Mincho" w:hAnsi="Arial" w:cs="Arial"/>
          <w:sz w:val="24"/>
          <w:szCs w:val="24"/>
        </w:rPr>
        <w:t xml:space="preserve">, </w:t>
      </w:r>
      <w:r w:rsidRPr="005A7143">
        <w:rPr>
          <w:rFonts w:ascii="Arial" w:eastAsia="MS Mincho" w:hAnsi="Arial" w:cs="Arial"/>
          <w:sz w:val="24"/>
          <w:szCs w:val="24"/>
        </w:rPr>
        <w:t xml:space="preserve">N.A. Glasgow &amp; P.J. Whitney, 2009 </w:t>
      </w:r>
      <w:r w:rsidR="00AF7C50" w:rsidRPr="005A7143">
        <w:rPr>
          <w:rFonts w:ascii="Arial" w:eastAsia="MS Mincho" w:hAnsi="Arial" w:cs="Arial"/>
          <w:sz w:val="24"/>
          <w:szCs w:val="24"/>
        </w:rPr>
        <w:t>-</w:t>
      </w:r>
      <w:r w:rsidRPr="005A7143">
        <w:rPr>
          <w:rFonts w:ascii="Arial" w:eastAsia="MS Mincho" w:hAnsi="Arial" w:cs="Arial"/>
          <w:sz w:val="24"/>
          <w:szCs w:val="24"/>
        </w:rPr>
        <w:t xml:space="preserve"> Corwin </w:t>
      </w:r>
      <w:proofErr w:type="gramStart"/>
      <w:r w:rsidRPr="005A7143">
        <w:rPr>
          <w:rFonts w:ascii="Arial" w:eastAsia="MS Mincho" w:hAnsi="Arial" w:cs="Arial"/>
          <w:sz w:val="24"/>
          <w:szCs w:val="24"/>
        </w:rPr>
        <w:t>Press.</w:t>
      </w:r>
      <w:proofErr w:type="gramEnd"/>
    </w:p>
    <w:p w:rsidR="004176CB" w:rsidRPr="005A7143" w:rsidRDefault="005A7143" w:rsidP="00AF7C50">
      <w:pPr>
        <w:autoSpaceDE w:val="0"/>
        <w:autoSpaceDN w:val="0"/>
        <w:adjustRightInd w:val="0"/>
        <w:spacing w:after="0" w:line="228" w:lineRule="auto"/>
        <w:ind w:right="284"/>
        <w:rPr>
          <w:rFonts w:ascii="Arial" w:hAnsi="Arial" w:cs="Arial"/>
          <w:sz w:val="24"/>
          <w:szCs w:val="24"/>
        </w:rPr>
      </w:pPr>
      <w:bookmarkStart w:id="0" w:name="_GoBack"/>
      <w:bookmarkEnd w:id="0"/>
      <w:r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3D34AA97" wp14:editId="28812B76">
                <wp:simplePos x="0" y="0"/>
                <wp:positionH relativeFrom="margin">
                  <wp:align>left</wp:align>
                </wp:positionH>
                <wp:positionV relativeFrom="paragraph">
                  <wp:posOffset>2457450</wp:posOffset>
                </wp:positionV>
                <wp:extent cx="6473825" cy="971550"/>
                <wp:effectExtent l="0" t="0" r="0" b="0"/>
                <wp:wrapNone/>
                <wp:docPr id="7" name="Rectangle 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143" w:rsidRPr="00647D51" w:rsidRDefault="005A7143" w:rsidP="005A7143">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7"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4AA97" id="Rectangle 7" o:spid="_x0000_s1031" style="position:absolute;margin-left:0;margin-top:193.5pt;width:509.75pt;height:7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" filled="f" stroked="f">
                <v:path arrowok="t"/>
                <o:lock v:ext="edit" grouping="t"/>
                <v:textbox inset="2.53919mm,1.2697mm,2.53919mm,1.2697mm">
                  <w:txbxContent>
                    <w:p w:rsidR="005A7143" w:rsidRPr="00647D51" w:rsidRDefault="005A7143" w:rsidP="005A7143">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p>
    <w:sectPr w:rsidR="004176CB" w:rsidRPr="005A7143" w:rsidSect="001C65FE">
      <w:pgSz w:w="12240" w:h="15840"/>
      <w:pgMar w:top="1008" w:right="864" w:bottom="1152" w:left="86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
      </v:shape>
    </w:pict>
  </w:numPicBullet>
  <w:abstractNum w:abstractNumId="0" w15:restartNumberingAfterBreak="0">
    <w:nsid w:val="03D95D29"/>
    <w:multiLevelType w:val="hybridMultilevel"/>
    <w:tmpl w:val="6B7CE8FE"/>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F4FF0"/>
    <w:multiLevelType w:val="multilevel"/>
    <w:tmpl w:val="4F0277F4"/>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456AC1"/>
    <w:multiLevelType w:val="hybridMultilevel"/>
    <w:tmpl w:val="8152CB78"/>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9AE192A"/>
    <w:multiLevelType w:val="hybridMultilevel"/>
    <w:tmpl w:val="0B1A6300"/>
    <w:lvl w:ilvl="0" w:tplc="04090007">
      <w:start w:val="1"/>
      <w:numFmt w:val="bullet"/>
      <w:lvlText w:val=""/>
      <w:lvlPicBulletId w:val="0"/>
      <w:lvlJc w:val="left"/>
      <w:pPr>
        <w:tabs>
          <w:tab w:val="num" w:pos="760"/>
        </w:tabs>
        <w:ind w:left="760" w:hanging="360"/>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0F770541"/>
    <w:multiLevelType w:val="hybridMultilevel"/>
    <w:tmpl w:val="8A080012"/>
    <w:lvl w:ilvl="0" w:tplc="26CCD1B8">
      <w:start w:val="1"/>
      <w:numFmt w:val="bullet"/>
      <w:lvlText w:val=""/>
      <w:lvlJc w:val="left"/>
      <w:pPr>
        <w:tabs>
          <w:tab w:val="num" w:pos="720"/>
        </w:tabs>
        <w:ind w:left="720" w:hanging="360"/>
      </w:pPr>
      <w:rPr>
        <w:rFonts w:ascii="Wingdings" w:hAnsi="Wingdings" w:hint="default"/>
      </w:rPr>
    </w:lvl>
    <w:lvl w:ilvl="1" w:tplc="164228D2">
      <w:start w:val="1"/>
      <w:numFmt w:val="bullet"/>
      <w:lvlText w:val=""/>
      <w:lvlJc w:val="left"/>
      <w:pPr>
        <w:tabs>
          <w:tab w:val="num" w:pos="1440"/>
        </w:tabs>
        <w:ind w:left="1440" w:hanging="360"/>
      </w:pPr>
      <w:rPr>
        <w:rFonts w:ascii="Wingdings" w:hAnsi="Wingdings" w:hint="default"/>
      </w:rPr>
    </w:lvl>
    <w:lvl w:ilvl="2" w:tplc="7A406E3C">
      <w:start w:val="1"/>
      <w:numFmt w:val="bullet"/>
      <w:lvlText w:val=""/>
      <w:lvlJc w:val="left"/>
      <w:pPr>
        <w:tabs>
          <w:tab w:val="num" w:pos="2160"/>
        </w:tabs>
        <w:ind w:left="2160" w:hanging="360"/>
      </w:pPr>
      <w:rPr>
        <w:rFonts w:ascii="Wingdings" w:hAnsi="Wingdings" w:hint="default"/>
      </w:rPr>
    </w:lvl>
    <w:lvl w:ilvl="3" w:tplc="87565526">
      <w:start w:val="1"/>
      <w:numFmt w:val="bullet"/>
      <w:lvlText w:val=""/>
      <w:lvlJc w:val="left"/>
      <w:pPr>
        <w:tabs>
          <w:tab w:val="num" w:pos="2880"/>
        </w:tabs>
        <w:ind w:left="2880" w:hanging="360"/>
      </w:pPr>
      <w:rPr>
        <w:rFonts w:ascii="Wingdings" w:hAnsi="Wingdings" w:hint="default"/>
      </w:rPr>
    </w:lvl>
    <w:lvl w:ilvl="4" w:tplc="015EC042">
      <w:start w:val="1"/>
      <w:numFmt w:val="bullet"/>
      <w:lvlText w:val=""/>
      <w:lvlJc w:val="left"/>
      <w:pPr>
        <w:tabs>
          <w:tab w:val="num" w:pos="3600"/>
        </w:tabs>
        <w:ind w:left="3600" w:hanging="360"/>
      </w:pPr>
      <w:rPr>
        <w:rFonts w:ascii="Wingdings" w:hAnsi="Wingdings" w:hint="default"/>
      </w:rPr>
    </w:lvl>
    <w:lvl w:ilvl="5" w:tplc="364C5CB2">
      <w:start w:val="1"/>
      <w:numFmt w:val="bullet"/>
      <w:lvlText w:val=""/>
      <w:lvlJc w:val="left"/>
      <w:pPr>
        <w:tabs>
          <w:tab w:val="num" w:pos="4320"/>
        </w:tabs>
        <w:ind w:left="4320" w:hanging="360"/>
      </w:pPr>
      <w:rPr>
        <w:rFonts w:ascii="Wingdings" w:hAnsi="Wingdings" w:hint="default"/>
      </w:rPr>
    </w:lvl>
    <w:lvl w:ilvl="6" w:tplc="8C482860">
      <w:start w:val="1"/>
      <w:numFmt w:val="bullet"/>
      <w:lvlText w:val=""/>
      <w:lvlJc w:val="left"/>
      <w:pPr>
        <w:tabs>
          <w:tab w:val="num" w:pos="5040"/>
        </w:tabs>
        <w:ind w:left="5040" w:hanging="360"/>
      </w:pPr>
      <w:rPr>
        <w:rFonts w:ascii="Wingdings" w:hAnsi="Wingdings" w:hint="default"/>
      </w:rPr>
    </w:lvl>
    <w:lvl w:ilvl="7" w:tplc="2D8470A0">
      <w:start w:val="1"/>
      <w:numFmt w:val="bullet"/>
      <w:lvlText w:val=""/>
      <w:lvlJc w:val="left"/>
      <w:pPr>
        <w:tabs>
          <w:tab w:val="num" w:pos="5760"/>
        </w:tabs>
        <w:ind w:left="5760" w:hanging="360"/>
      </w:pPr>
      <w:rPr>
        <w:rFonts w:ascii="Wingdings" w:hAnsi="Wingdings" w:hint="default"/>
      </w:rPr>
    </w:lvl>
    <w:lvl w:ilvl="8" w:tplc="451EDBE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0346D"/>
    <w:multiLevelType w:val="hybridMultilevel"/>
    <w:tmpl w:val="04B26636"/>
    <w:lvl w:ilvl="0" w:tplc="B964EAD4">
      <w:start w:val="1"/>
      <w:numFmt w:val="bullet"/>
      <w:lvlText w:val=""/>
      <w:lvlJc w:val="left"/>
      <w:pPr>
        <w:tabs>
          <w:tab w:val="num" w:pos="720"/>
        </w:tabs>
        <w:ind w:left="720" w:hanging="360"/>
      </w:pPr>
      <w:rPr>
        <w:rFonts w:ascii="Wingdings" w:hAnsi="Wingdings" w:hint="default"/>
      </w:rPr>
    </w:lvl>
    <w:lvl w:ilvl="1" w:tplc="58400C20">
      <w:start w:val="1"/>
      <w:numFmt w:val="bullet"/>
      <w:lvlText w:val=""/>
      <w:lvlJc w:val="left"/>
      <w:pPr>
        <w:tabs>
          <w:tab w:val="num" w:pos="1440"/>
        </w:tabs>
        <w:ind w:left="1440" w:hanging="360"/>
      </w:pPr>
      <w:rPr>
        <w:rFonts w:ascii="Wingdings" w:hAnsi="Wingdings" w:hint="default"/>
      </w:rPr>
    </w:lvl>
    <w:lvl w:ilvl="2" w:tplc="73A4D038">
      <w:start w:val="1"/>
      <w:numFmt w:val="bullet"/>
      <w:lvlText w:val=""/>
      <w:lvlJc w:val="left"/>
      <w:pPr>
        <w:tabs>
          <w:tab w:val="num" w:pos="2160"/>
        </w:tabs>
        <w:ind w:left="2160" w:hanging="360"/>
      </w:pPr>
      <w:rPr>
        <w:rFonts w:ascii="Wingdings" w:hAnsi="Wingdings" w:hint="default"/>
      </w:rPr>
    </w:lvl>
    <w:lvl w:ilvl="3" w:tplc="6ED8C844">
      <w:start w:val="1"/>
      <w:numFmt w:val="bullet"/>
      <w:lvlText w:val=""/>
      <w:lvlJc w:val="left"/>
      <w:pPr>
        <w:tabs>
          <w:tab w:val="num" w:pos="2880"/>
        </w:tabs>
        <w:ind w:left="2880" w:hanging="360"/>
      </w:pPr>
      <w:rPr>
        <w:rFonts w:ascii="Wingdings" w:hAnsi="Wingdings" w:hint="default"/>
      </w:rPr>
    </w:lvl>
    <w:lvl w:ilvl="4" w:tplc="5C5C9FEE">
      <w:start w:val="1"/>
      <w:numFmt w:val="bullet"/>
      <w:lvlText w:val=""/>
      <w:lvlJc w:val="left"/>
      <w:pPr>
        <w:tabs>
          <w:tab w:val="num" w:pos="3600"/>
        </w:tabs>
        <w:ind w:left="3600" w:hanging="360"/>
      </w:pPr>
      <w:rPr>
        <w:rFonts w:ascii="Wingdings" w:hAnsi="Wingdings" w:hint="default"/>
      </w:rPr>
    </w:lvl>
    <w:lvl w:ilvl="5" w:tplc="F8348AB2">
      <w:start w:val="1"/>
      <w:numFmt w:val="bullet"/>
      <w:lvlText w:val=""/>
      <w:lvlJc w:val="left"/>
      <w:pPr>
        <w:tabs>
          <w:tab w:val="num" w:pos="4320"/>
        </w:tabs>
        <w:ind w:left="4320" w:hanging="360"/>
      </w:pPr>
      <w:rPr>
        <w:rFonts w:ascii="Wingdings" w:hAnsi="Wingdings" w:hint="default"/>
      </w:rPr>
    </w:lvl>
    <w:lvl w:ilvl="6" w:tplc="513AB49E">
      <w:start w:val="1"/>
      <w:numFmt w:val="bullet"/>
      <w:lvlText w:val=""/>
      <w:lvlJc w:val="left"/>
      <w:pPr>
        <w:tabs>
          <w:tab w:val="num" w:pos="5040"/>
        </w:tabs>
        <w:ind w:left="5040" w:hanging="360"/>
      </w:pPr>
      <w:rPr>
        <w:rFonts w:ascii="Wingdings" w:hAnsi="Wingdings" w:hint="default"/>
      </w:rPr>
    </w:lvl>
    <w:lvl w:ilvl="7" w:tplc="9DF66006">
      <w:start w:val="1"/>
      <w:numFmt w:val="bullet"/>
      <w:lvlText w:val=""/>
      <w:lvlJc w:val="left"/>
      <w:pPr>
        <w:tabs>
          <w:tab w:val="num" w:pos="5760"/>
        </w:tabs>
        <w:ind w:left="5760" w:hanging="360"/>
      </w:pPr>
      <w:rPr>
        <w:rFonts w:ascii="Wingdings" w:hAnsi="Wingdings" w:hint="default"/>
      </w:rPr>
    </w:lvl>
    <w:lvl w:ilvl="8" w:tplc="5C6642EC">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55380"/>
    <w:multiLevelType w:val="hybridMultilevel"/>
    <w:tmpl w:val="4F0277F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457020"/>
    <w:multiLevelType w:val="hybridMultilevel"/>
    <w:tmpl w:val="8974B8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7C4F7E"/>
    <w:multiLevelType w:val="hybridMultilevel"/>
    <w:tmpl w:val="46A828A6"/>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421D83"/>
    <w:multiLevelType w:val="hybridMultilevel"/>
    <w:tmpl w:val="A8B23930"/>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772276E"/>
    <w:multiLevelType w:val="hybridMultilevel"/>
    <w:tmpl w:val="C78C0026"/>
    <w:lvl w:ilvl="0" w:tplc="00000007">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E365E"/>
    <w:multiLevelType w:val="hybridMultilevel"/>
    <w:tmpl w:val="EBA0D9F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3D31CC6"/>
    <w:multiLevelType w:val="multilevel"/>
    <w:tmpl w:val="46A828A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A45450"/>
    <w:multiLevelType w:val="hybridMultilevel"/>
    <w:tmpl w:val="71265C14"/>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0C7516"/>
    <w:multiLevelType w:val="hybridMultilevel"/>
    <w:tmpl w:val="35F667AA"/>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B8B073D"/>
    <w:multiLevelType w:val="multilevel"/>
    <w:tmpl w:val="46A828A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8A6A82"/>
    <w:multiLevelType w:val="hybridMultilevel"/>
    <w:tmpl w:val="7F7AE90C"/>
    <w:lvl w:ilvl="0" w:tplc="00000007">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FB348F"/>
    <w:multiLevelType w:val="hybridMultilevel"/>
    <w:tmpl w:val="460A3F96"/>
    <w:lvl w:ilvl="0" w:tplc="04090007">
      <w:start w:val="1"/>
      <w:numFmt w:val="bullet"/>
      <w:lvlText w:val=""/>
      <w:lvlPicBulletId w:val="0"/>
      <w:lvlJc w:val="left"/>
      <w:pPr>
        <w:tabs>
          <w:tab w:val="num" w:pos="720"/>
        </w:tabs>
        <w:ind w:left="720" w:hanging="360"/>
      </w:pPr>
      <w:rPr>
        <w:rFonts w:ascii="Symbol" w:hAnsi="Symbol" w:hint="default"/>
      </w:rPr>
    </w:lvl>
    <w:lvl w:ilvl="1" w:tplc="58400C20">
      <w:start w:val="1"/>
      <w:numFmt w:val="bullet"/>
      <w:lvlText w:val=""/>
      <w:lvlJc w:val="left"/>
      <w:pPr>
        <w:tabs>
          <w:tab w:val="num" w:pos="1440"/>
        </w:tabs>
        <w:ind w:left="1440" w:hanging="360"/>
      </w:pPr>
      <w:rPr>
        <w:rFonts w:ascii="Wingdings" w:hAnsi="Wingdings" w:hint="default"/>
      </w:rPr>
    </w:lvl>
    <w:lvl w:ilvl="2" w:tplc="73A4D038">
      <w:start w:val="1"/>
      <w:numFmt w:val="bullet"/>
      <w:lvlText w:val=""/>
      <w:lvlJc w:val="left"/>
      <w:pPr>
        <w:tabs>
          <w:tab w:val="num" w:pos="2160"/>
        </w:tabs>
        <w:ind w:left="2160" w:hanging="360"/>
      </w:pPr>
      <w:rPr>
        <w:rFonts w:ascii="Wingdings" w:hAnsi="Wingdings" w:hint="default"/>
      </w:rPr>
    </w:lvl>
    <w:lvl w:ilvl="3" w:tplc="6ED8C844">
      <w:start w:val="1"/>
      <w:numFmt w:val="bullet"/>
      <w:lvlText w:val=""/>
      <w:lvlJc w:val="left"/>
      <w:pPr>
        <w:tabs>
          <w:tab w:val="num" w:pos="2880"/>
        </w:tabs>
        <w:ind w:left="2880" w:hanging="360"/>
      </w:pPr>
      <w:rPr>
        <w:rFonts w:ascii="Wingdings" w:hAnsi="Wingdings" w:hint="default"/>
      </w:rPr>
    </w:lvl>
    <w:lvl w:ilvl="4" w:tplc="5C5C9FEE">
      <w:start w:val="1"/>
      <w:numFmt w:val="bullet"/>
      <w:lvlText w:val=""/>
      <w:lvlJc w:val="left"/>
      <w:pPr>
        <w:tabs>
          <w:tab w:val="num" w:pos="3600"/>
        </w:tabs>
        <w:ind w:left="3600" w:hanging="360"/>
      </w:pPr>
      <w:rPr>
        <w:rFonts w:ascii="Wingdings" w:hAnsi="Wingdings" w:hint="default"/>
      </w:rPr>
    </w:lvl>
    <w:lvl w:ilvl="5" w:tplc="F8348AB2">
      <w:start w:val="1"/>
      <w:numFmt w:val="bullet"/>
      <w:lvlText w:val=""/>
      <w:lvlJc w:val="left"/>
      <w:pPr>
        <w:tabs>
          <w:tab w:val="num" w:pos="4320"/>
        </w:tabs>
        <w:ind w:left="4320" w:hanging="360"/>
      </w:pPr>
      <w:rPr>
        <w:rFonts w:ascii="Wingdings" w:hAnsi="Wingdings" w:hint="default"/>
      </w:rPr>
    </w:lvl>
    <w:lvl w:ilvl="6" w:tplc="513AB49E">
      <w:start w:val="1"/>
      <w:numFmt w:val="bullet"/>
      <w:lvlText w:val=""/>
      <w:lvlJc w:val="left"/>
      <w:pPr>
        <w:tabs>
          <w:tab w:val="num" w:pos="5040"/>
        </w:tabs>
        <w:ind w:left="5040" w:hanging="360"/>
      </w:pPr>
      <w:rPr>
        <w:rFonts w:ascii="Wingdings" w:hAnsi="Wingdings" w:hint="default"/>
      </w:rPr>
    </w:lvl>
    <w:lvl w:ilvl="7" w:tplc="9DF66006">
      <w:start w:val="1"/>
      <w:numFmt w:val="bullet"/>
      <w:lvlText w:val=""/>
      <w:lvlJc w:val="left"/>
      <w:pPr>
        <w:tabs>
          <w:tab w:val="num" w:pos="5760"/>
        </w:tabs>
        <w:ind w:left="5760" w:hanging="360"/>
      </w:pPr>
      <w:rPr>
        <w:rFonts w:ascii="Wingdings" w:hAnsi="Wingdings" w:hint="default"/>
      </w:rPr>
    </w:lvl>
    <w:lvl w:ilvl="8" w:tplc="5C6642EC">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2F405F"/>
    <w:multiLevelType w:val="multilevel"/>
    <w:tmpl w:val="8974B89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F8E3205"/>
    <w:multiLevelType w:val="hybridMultilevel"/>
    <w:tmpl w:val="554466E4"/>
    <w:lvl w:ilvl="0" w:tplc="A7C23E4E">
      <w:start w:val="1"/>
      <w:numFmt w:val="bullet"/>
      <w:lvlText w:val=""/>
      <w:lvlJc w:val="left"/>
      <w:pPr>
        <w:tabs>
          <w:tab w:val="num" w:pos="720"/>
        </w:tabs>
        <w:ind w:left="720" w:hanging="360"/>
      </w:pPr>
      <w:rPr>
        <w:rFonts w:ascii="Wingdings" w:hAnsi="Wingdings" w:hint="default"/>
      </w:rPr>
    </w:lvl>
    <w:lvl w:ilvl="1" w:tplc="96023344">
      <w:start w:val="1"/>
      <w:numFmt w:val="bullet"/>
      <w:lvlText w:val=""/>
      <w:lvlJc w:val="left"/>
      <w:pPr>
        <w:tabs>
          <w:tab w:val="num" w:pos="1440"/>
        </w:tabs>
        <w:ind w:left="1440" w:hanging="360"/>
      </w:pPr>
      <w:rPr>
        <w:rFonts w:ascii="Wingdings" w:hAnsi="Wingdings" w:hint="default"/>
      </w:rPr>
    </w:lvl>
    <w:lvl w:ilvl="2" w:tplc="240E75BA">
      <w:start w:val="1"/>
      <w:numFmt w:val="bullet"/>
      <w:lvlText w:val=""/>
      <w:lvlJc w:val="left"/>
      <w:pPr>
        <w:tabs>
          <w:tab w:val="num" w:pos="2160"/>
        </w:tabs>
        <w:ind w:left="2160" w:hanging="360"/>
      </w:pPr>
      <w:rPr>
        <w:rFonts w:ascii="Wingdings" w:hAnsi="Wingdings" w:hint="default"/>
      </w:rPr>
    </w:lvl>
    <w:lvl w:ilvl="3" w:tplc="DA822A48">
      <w:start w:val="1"/>
      <w:numFmt w:val="bullet"/>
      <w:lvlText w:val=""/>
      <w:lvlJc w:val="left"/>
      <w:pPr>
        <w:tabs>
          <w:tab w:val="num" w:pos="2880"/>
        </w:tabs>
        <w:ind w:left="2880" w:hanging="360"/>
      </w:pPr>
      <w:rPr>
        <w:rFonts w:ascii="Wingdings" w:hAnsi="Wingdings" w:hint="default"/>
      </w:rPr>
    </w:lvl>
    <w:lvl w:ilvl="4" w:tplc="8B164312">
      <w:start w:val="1"/>
      <w:numFmt w:val="bullet"/>
      <w:lvlText w:val=""/>
      <w:lvlJc w:val="left"/>
      <w:pPr>
        <w:tabs>
          <w:tab w:val="num" w:pos="3600"/>
        </w:tabs>
        <w:ind w:left="3600" w:hanging="360"/>
      </w:pPr>
      <w:rPr>
        <w:rFonts w:ascii="Wingdings" w:hAnsi="Wingdings" w:hint="default"/>
      </w:rPr>
    </w:lvl>
    <w:lvl w:ilvl="5" w:tplc="84B47C00">
      <w:start w:val="1"/>
      <w:numFmt w:val="bullet"/>
      <w:lvlText w:val=""/>
      <w:lvlJc w:val="left"/>
      <w:pPr>
        <w:tabs>
          <w:tab w:val="num" w:pos="4320"/>
        </w:tabs>
        <w:ind w:left="4320" w:hanging="360"/>
      </w:pPr>
      <w:rPr>
        <w:rFonts w:ascii="Wingdings" w:hAnsi="Wingdings" w:hint="default"/>
      </w:rPr>
    </w:lvl>
    <w:lvl w:ilvl="6" w:tplc="946EB61A">
      <w:start w:val="1"/>
      <w:numFmt w:val="bullet"/>
      <w:lvlText w:val=""/>
      <w:lvlJc w:val="left"/>
      <w:pPr>
        <w:tabs>
          <w:tab w:val="num" w:pos="5040"/>
        </w:tabs>
        <w:ind w:left="5040" w:hanging="360"/>
      </w:pPr>
      <w:rPr>
        <w:rFonts w:ascii="Wingdings" w:hAnsi="Wingdings" w:hint="default"/>
      </w:rPr>
    </w:lvl>
    <w:lvl w:ilvl="7" w:tplc="B6DCBA20">
      <w:start w:val="1"/>
      <w:numFmt w:val="bullet"/>
      <w:lvlText w:val=""/>
      <w:lvlJc w:val="left"/>
      <w:pPr>
        <w:tabs>
          <w:tab w:val="num" w:pos="5760"/>
        </w:tabs>
        <w:ind w:left="5760" w:hanging="360"/>
      </w:pPr>
      <w:rPr>
        <w:rFonts w:ascii="Wingdings" w:hAnsi="Wingdings" w:hint="default"/>
      </w:rPr>
    </w:lvl>
    <w:lvl w:ilvl="8" w:tplc="DA64AD04">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7"/>
  </w:num>
  <w:num w:numId="4">
    <w:abstractNumId w:val="4"/>
  </w:num>
  <w:num w:numId="5">
    <w:abstractNumId w:val="19"/>
  </w:num>
  <w:num w:numId="6">
    <w:abstractNumId w:val="2"/>
  </w:num>
  <w:num w:numId="7">
    <w:abstractNumId w:val="14"/>
  </w:num>
  <w:num w:numId="8">
    <w:abstractNumId w:val="11"/>
  </w:num>
  <w:num w:numId="9">
    <w:abstractNumId w:val="7"/>
  </w:num>
  <w:num w:numId="10">
    <w:abstractNumId w:val="18"/>
  </w:num>
  <w:num w:numId="11">
    <w:abstractNumId w:val="9"/>
  </w:num>
  <w:num w:numId="12">
    <w:abstractNumId w:val="1"/>
  </w:num>
  <w:num w:numId="13">
    <w:abstractNumId w:val="3"/>
  </w:num>
  <w:num w:numId="14">
    <w:abstractNumId w:val="8"/>
  </w:num>
  <w:num w:numId="15">
    <w:abstractNumId w:val="12"/>
  </w:num>
  <w:num w:numId="16">
    <w:abstractNumId w:val="0"/>
  </w:num>
  <w:num w:numId="17">
    <w:abstractNumId w:val="15"/>
  </w:num>
  <w:num w:numId="18">
    <w:abstractNumId w:val="13"/>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0C"/>
    <w:rsid w:val="000473E6"/>
    <w:rsid w:val="00076CE1"/>
    <w:rsid w:val="000D5CA5"/>
    <w:rsid w:val="00100DFD"/>
    <w:rsid w:val="00113645"/>
    <w:rsid w:val="001A549B"/>
    <w:rsid w:val="001C65FE"/>
    <w:rsid w:val="001F5ADE"/>
    <w:rsid w:val="00284AB0"/>
    <w:rsid w:val="00290DFE"/>
    <w:rsid w:val="00323732"/>
    <w:rsid w:val="00370586"/>
    <w:rsid w:val="003D0985"/>
    <w:rsid w:val="003E178F"/>
    <w:rsid w:val="003F6EA2"/>
    <w:rsid w:val="00400C77"/>
    <w:rsid w:val="004176CB"/>
    <w:rsid w:val="00450F59"/>
    <w:rsid w:val="00476EF7"/>
    <w:rsid w:val="00503068"/>
    <w:rsid w:val="00541902"/>
    <w:rsid w:val="005A7143"/>
    <w:rsid w:val="00687A86"/>
    <w:rsid w:val="006A05DB"/>
    <w:rsid w:val="006F6379"/>
    <w:rsid w:val="00701C9B"/>
    <w:rsid w:val="00735A55"/>
    <w:rsid w:val="0075493B"/>
    <w:rsid w:val="00797FCF"/>
    <w:rsid w:val="00831339"/>
    <w:rsid w:val="00883C2D"/>
    <w:rsid w:val="00895F26"/>
    <w:rsid w:val="008E5181"/>
    <w:rsid w:val="00926B42"/>
    <w:rsid w:val="009448D5"/>
    <w:rsid w:val="0095489B"/>
    <w:rsid w:val="009668E2"/>
    <w:rsid w:val="009853D3"/>
    <w:rsid w:val="00985E28"/>
    <w:rsid w:val="009F705D"/>
    <w:rsid w:val="00A74E0C"/>
    <w:rsid w:val="00A92797"/>
    <w:rsid w:val="00A944B8"/>
    <w:rsid w:val="00AB3405"/>
    <w:rsid w:val="00AF7C50"/>
    <w:rsid w:val="00B408D3"/>
    <w:rsid w:val="00B4317C"/>
    <w:rsid w:val="00B451C8"/>
    <w:rsid w:val="00B6159C"/>
    <w:rsid w:val="00BC7F75"/>
    <w:rsid w:val="00C12D37"/>
    <w:rsid w:val="00C407F1"/>
    <w:rsid w:val="00C65137"/>
    <w:rsid w:val="00DB085A"/>
    <w:rsid w:val="00DF0660"/>
    <w:rsid w:val="00ED7910"/>
    <w:rsid w:val="00F1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4DD244BB"/>
  <w15:docId w15:val="{7DA5DADE-5E6C-4DA2-A527-5A34FC08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DFD"/>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74E0C"/>
    <w:pPr>
      <w:ind w:left="720"/>
    </w:pPr>
  </w:style>
  <w:style w:type="paragraph" w:styleId="NormalWeb">
    <w:name w:val="Normal (Web)"/>
    <w:basedOn w:val="Normal"/>
    <w:uiPriority w:val="99"/>
    <w:rsid w:val="00400C77"/>
    <w:pPr>
      <w:spacing w:before="100" w:beforeAutospacing="1" w:after="100" w:afterAutospacing="1" w:line="240" w:lineRule="auto"/>
    </w:pPr>
    <w:rPr>
      <w:rFonts w:ascii="Times New Roman" w:eastAsia="Calibri" w:hAnsi="Times New Roman"/>
      <w:sz w:val="24"/>
      <w:szCs w:val="24"/>
    </w:rPr>
  </w:style>
  <w:style w:type="paragraph" w:styleId="BalloonText">
    <w:name w:val="Balloon Text"/>
    <w:basedOn w:val="Normal"/>
    <w:link w:val="BalloonTextChar"/>
    <w:rsid w:val="00AB3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B3405"/>
    <w:rPr>
      <w:rFonts w:ascii="Tahoma" w:eastAsia="Times New Roman" w:hAnsi="Tahoma" w:cs="Tahoma"/>
      <w:sz w:val="16"/>
      <w:szCs w:val="16"/>
    </w:rPr>
  </w:style>
  <w:style w:type="character" w:styleId="Hyperlink">
    <w:name w:val="Hyperlink"/>
    <w:rsid w:val="005A71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547"/>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
          <w:marLeft w:val="446"/>
          <w:marRight w:val="0"/>
          <w:marTop w:val="0"/>
          <w:marBottom w:val="0"/>
          <w:divBdr>
            <w:top w:val="none" w:sz="0" w:space="0" w:color="auto"/>
            <w:left w:val="none" w:sz="0" w:space="0" w:color="auto"/>
            <w:bottom w:val="none" w:sz="0" w:space="0" w:color="auto"/>
            <w:right w:val="none" w:sz="0" w:space="0" w:color="auto"/>
          </w:divBdr>
        </w:div>
        <w:div w:id="3">
          <w:marLeft w:val="446"/>
          <w:marRight w:val="0"/>
          <w:marTop w:val="0"/>
          <w:marBottom w:val="0"/>
          <w:divBdr>
            <w:top w:val="none" w:sz="0" w:space="0" w:color="auto"/>
            <w:left w:val="none" w:sz="0" w:space="0" w:color="auto"/>
            <w:bottom w:val="none" w:sz="0" w:space="0" w:color="auto"/>
            <w:right w:val="none" w:sz="0" w:space="0" w:color="auto"/>
          </w:divBdr>
        </w:div>
        <w:div w:id="5">
          <w:marLeft w:val="446"/>
          <w:marRight w:val="0"/>
          <w:marTop w:val="0"/>
          <w:marBottom w:val="0"/>
          <w:divBdr>
            <w:top w:val="none" w:sz="0" w:space="0" w:color="auto"/>
            <w:left w:val="none" w:sz="0" w:space="0" w:color="auto"/>
            <w:bottom w:val="none" w:sz="0" w:space="0" w:color="auto"/>
            <w:right w:val="none" w:sz="0" w:space="0" w:color="auto"/>
          </w:divBdr>
        </w:div>
        <w:div w:id="6">
          <w:marLeft w:val="446"/>
          <w:marRight w:val="0"/>
          <w:marTop w:val="0"/>
          <w:marBottom w:val="0"/>
          <w:divBdr>
            <w:top w:val="none" w:sz="0" w:space="0" w:color="auto"/>
            <w:left w:val="none" w:sz="0" w:space="0" w:color="auto"/>
            <w:bottom w:val="none" w:sz="0" w:space="0" w:color="auto"/>
            <w:right w:val="none" w:sz="0" w:space="0" w:color="auto"/>
          </w:divBdr>
        </w:div>
        <w:div w:id="8">
          <w:marLeft w:val="446"/>
          <w:marRight w:val="0"/>
          <w:marTop w:val="0"/>
          <w:marBottom w:val="0"/>
          <w:divBdr>
            <w:top w:val="none" w:sz="0" w:space="0" w:color="auto"/>
            <w:left w:val="none" w:sz="0" w:space="0" w:color="auto"/>
            <w:bottom w:val="none" w:sz="0" w:space="0" w:color="auto"/>
            <w:right w:val="none" w:sz="0" w:space="0" w:color="auto"/>
          </w:divBdr>
        </w:div>
        <w:div w:id="12">
          <w:marLeft w:val="446"/>
          <w:marRight w:val="0"/>
          <w:marTop w:val="0"/>
          <w:marBottom w:val="0"/>
          <w:divBdr>
            <w:top w:val="none" w:sz="0" w:space="0" w:color="auto"/>
            <w:left w:val="none" w:sz="0" w:space="0" w:color="auto"/>
            <w:bottom w:val="none" w:sz="0" w:space="0" w:color="auto"/>
            <w:right w:val="none" w:sz="0" w:space="0" w:color="auto"/>
          </w:divBdr>
        </w:div>
        <w:div w:id="13">
          <w:marLeft w:val="446"/>
          <w:marRight w:val="0"/>
          <w:marTop w:val="0"/>
          <w:marBottom w:val="0"/>
          <w:divBdr>
            <w:top w:val="none" w:sz="0" w:space="0" w:color="auto"/>
            <w:left w:val="none" w:sz="0" w:space="0" w:color="auto"/>
            <w:bottom w:val="none" w:sz="0" w:space="0" w:color="auto"/>
            <w:right w:val="none" w:sz="0" w:space="0" w:color="auto"/>
          </w:divBdr>
        </w:div>
        <w:div w:id="14">
          <w:marLeft w:val="446"/>
          <w:marRight w:val="0"/>
          <w:marTop w:val="0"/>
          <w:marBottom w:val="0"/>
          <w:divBdr>
            <w:top w:val="none" w:sz="0" w:space="0" w:color="auto"/>
            <w:left w:val="none" w:sz="0" w:space="0" w:color="auto"/>
            <w:bottom w:val="none" w:sz="0" w:space="0" w:color="auto"/>
            <w:right w:val="none" w:sz="0" w:space="0" w:color="auto"/>
          </w:divBdr>
        </w:div>
        <w:div w:id="15">
          <w:marLeft w:val="446"/>
          <w:marRight w:val="0"/>
          <w:marTop w:val="0"/>
          <w:marBottom w:val="0"/>
          <w:divBdr>
            <w:top w:val="none" w:sz="0" w:space="0" w:color="auto"/>
            <w:left w:val="none" w:sz="0" w:space="0" w:color="auto"/>
            <w:bottom w:val="none" w:sz="0" w:space="0" w:color="auto"/>
            <w:right w:val="none" w:sz="0" w:space="0" w:color="auto"/>
          </w:divBdr>
        </w:div>
        <w:div w:id="16">
          <w:marLeft w:val="446"/>
          <w:marRight w:val="0"/>
          <w:marTop w:val="0"/>
          <w:marBottom w:val="0"/>
          <w:divBdr>
            <w:top w:val="none" w:sz="0" w:space="0" w:color="auto"/>
            <w:left w:val="none" w:sz="0" w:space="0" w:color="auto"/>
            <w:bottom w:val="none" w:sz="0" w:space="0" w:color="auto"/>
            <w:right w:val="none" w:sz="0" w:space="0" w:color="auto"/>
          </w:divBdr>
        </w:div>
        <w:div w:id="17">
          <w:marLeft w:val="446"/>
          <w:marRight w:val="0"/>
          <w:marTop w:val="0"/>
          <w:marBottom w:val="0"/>
          <w:divBdr>
            <w:top w:val="none" w:sz="0" w:space="0" w:color="auto"/>
            <w:left w:val="none" w:sz="0" w:space="0" w:color="auto"/>
            <w:bottom w:val="none" w:sz="0" w:space="0" w:color="auto"/>
            <w:right w:val="none" w:sz="0" w:space="0" w:color="auto"/>
          </w:divBdr>
        </w:div>
      </w:divsChild>
    </w:div>
    <w:div w:id="71423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ettings" Target="settings.xml"/><Relationship Id="rId7"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Strategies: DECISION-MAKING</vt:lpstr>
    </vt:vector>
  </TitlesOfParts>
  <Company>HP</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DECISION-MAKING</dc:title>
  <dc:subject/>
  <dc:creator>Tanya Braden</dc:creator>
  <cp:keywords/>
  <dc:description/>
  <cp:lastModifiedBy>Tori Schenker</cp:lastModifiedBy>
  <cp:revision>2</cp:revision>
  <dcterms:created xsi:type="dcterms:W3CDTF">2017-09-21T18:28:00Z</dcterms:created>
  <dcterms:modified xsi:type="dcterms:W3CDTF">2017-09-21T18:28:00Z</dcterms:modified>
</cp:coreProperties>
</file>