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74F42" w14:textId="0567382D" w:rsidR="00305170" w:rsidRDefault="54961EF6" w:rsidP="006F2BFD">
      <w:pPr>
        <w:jc w:val="center"/>
      </w:pPr>
      <w:r>
        <w:rPr>
          <w:noProof/>
        </w:rPr>
        <w:drawing>
          <wp:inline distT="0" distB="0" distL="0" distR="0" wp14:anchorId="761DA8DC" wp14:editId="52E5AF27">
            <wp:extent cx="5943600" cy="828040"/>
            <wp:effectExtent l="0" t="0" r="0" b="0"/>
            <wp:docPr id="6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:arto="http://schemas.microsoft.com/office/word/2006/arto" id="{6310AA25-EB9F-41C7-BBEB-5737354F12DB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F0036" w14:textId="77777777" w:rsidR="004A53F5" w:rsidRDefault="004A53F5" w:rsidP="56A4486F">
      <w:pPr>
        <w:jc w:val="center"/>
        <w:rPr>
          <w:rFonts w:ascii="Arial" w:eastAsia="+mj-ea" w:hAnsi="Arial" w:cs="Arial"/>
          <w:b/>
          <w:bCs/>
          <w:color w:val="E3BB60"/>
          <w:sz w:val="32"/>
          <w:szCs w:val="32"/>
        </w:rPr>
      </w:pPr>
    </w:p>
    <w:p w14:paraId="3B7C08A9" w14:textId="41F37E3A" w:rsidR="003D6AAF" w:rsidRPr="00A803CC" w:rsidRDefault="008609BB" w:rsidP="56A4486F">
      <w:pPr>
        <w:jc w:val="center"/>
        <w:rPr>
          <w:rFonts w:ascii="Arial" w:eastAsia="+mj-ea" w:hAnsi="Arial" w:cs="Arial"/>
          <w:b/>
          <w:bCs/>
          <w:color w:val="E3BB60"/>
          <w:sz w:val="32"/>
          <w:szCs w:val="32"/>
        </w:rPr>
      </w:pPr>
      <w:r>
        <w:rPr>
          <w:rFonts w:ascii="Arial" w:eastAsia="+mj-ea" w:hAnsi="Arial" w:cs="Arial"/>
          <w:b/>
          <w:bCs/>
          <w:color w:val="E3BB60"/>
          <w:sz w:val="32"/>
          <w:szCs w:val="32"/>
        </w:rPr>
        <w:t xml:space="preserve">Build Trust with Families Through </w:t>
      </w:r>
      <w:r w:rsidR="002D54F2">
        <w:rPr>
          <w:rFonts w:ascii="Arial" w:eastAsia="+mj-ea" w:hAnsi="Arial" w:cs="Arial"/>
          <w:b/>
          <w:bCs/>
          <w:color w:val="E3BB60"/>
          <w:sz w:val="32"/>
          <w:szCs w:val="32"/>
        </w:rPr>
        <w:t>t</w:t>
      </w:r>
      <w:r>
        <w:rPr>
          <w:rFonts w:ascii="Arial" w:eastAsia="+mj-ea" w:hAnsi="Arial" w:cs="Arial"/>
          <w:b/>
          <w:bCs/>
          <w:color w:val="E3BB60"/>
          <w:sz w:val="32"/>
          <w:szCs w:val="32"/>
        </w:rPr>
        <w:t>he Reading</w:t>
      </w:r>
      <w:r w:rsidR="6E742188" w:rsidRPr="00A803CC">
        <w:rPr>
          <w:rFonts w:ascii="Arial" w:eastAsia="+mj-ea" w:hAnsi="Arial" w:cs="Arial"/>
          <w:b/>
          <w:bCs/>
          <w:color w:val="E3BB60"/>
          <w:sz w:val="32"/>
          <w:szCs w:val="32"/>
        </w:rPr>
        <w:t xml:space="preserve"> Improvement and Monitoring Plan (RIMP) Letter </w:t>
      </w:r>
    </w:p>
    <w:p w14:paraId="5E36ABCB" w14:textId="3836FCB9" w:rsidR="001E3E4C" w:rsidRDefault="408D0E54" w:rsidP="5B284970">
      <w:pPr>
        <w:spacing w:line="257" w:lineRule="auto"/>
        <w:rPr>
          <w:rFonts w:ascii="Arial" w:eastAsia="Arial" w:hAnsi="Arial" w:cs="Arial"/>
        </w:rPr>
      </w:pPr>
      <w:r w:rsidRPr="1B94D1EE">
        <w:rPr>
          <w:rFonts w:ascii="Arial" w:eastAsia="Arial" w:hAnsi="Arial" w:cs="Arial"/>
        </w:rPr>
        <w:t>Every</w:t>
      </w:r>
      <w:r w:rsidR="6E971F9C" w:rsidRPr="56A4486F">
        <w:rPr>
          <w:rFonts w:ascii="Arial" w:eastAsia="Arial" w:hAnsi="Arial" w:cs="Arial"/>
        </w:rPr>
        <w:t xml:space="preserve"> elementary school in Ohio sends letters home to families every year</w:t>
      </w:r>
      <w:r w:rsidR="6DF1CD01" w:rsidRPr="1B94D1EE">
        <w:rPr>
          <w:rFonts w:ascii="Arial" w:eastAsia="Arial" w:hAnsi="Arial" w:cs="Arial"/>
        </w:rPr>
        <w:t>. One such letter received by thousands of families lets a family know</w:t>
      </w:r>
      <w:r w:rsidR="6E971F9C" w:rsidRPr="56A4486F">
        <w:rPr>
          <w:rFonts w:ascii="Arial" w:eastAsia="Arial" w:hAnsi="Arial" w:cs="Arial"/>
        </w:rPr>
        <w:t xml:space="preserve"> their child’s </w:t>
      </w:r>
      <w:r w:rsidR="6DF1CD01" w:rsidRPr="1B94D1EE">
        <w:rPr>
          <w:rFonts w:ascii="Arial" w:eastAsia="Arial" w:hAnsi="Arial" w:cs="Arial"/>
        </w:rPr>
        <w:t>reading</w:t>
      </w:r>
      <w:r w:rsidR="6E971F9C" w:rsidRPr="56A4486F">
        <w:rPr>
          <w:rFonts w:ascii="Arial" w:eastAsia="Arial" w:hAnsi="Arial" w:cs="Arial"/>
        </w:rPr>
        <w:t xml:space="preserve"> skills</w:t>
      </w:r>
      <w:r w:rsidR="6DF1CD01" w:rsidRPr="1B94D1EE">
        <w:rPr>
          <w:rFonts w:ascii="Arial" w:eastAsia="Arial" w:hAnsi="Arial" w:cs="Arial"/>
        </w:rPr>
        <w:t xml:space="preserve"> have been assessed and the child’s </w:t>
      </w:r>
      <w:r w:rsidR="391AC744" w:rsidRPr="1B94D1EE">
        <w:rPr>
          <w:rFonts w:ascii="Arial" w:eastAsia="Arial" w:hAnsi="Arial" w:cs="Arial"/>
        </w:rPr>
        <w:t>skills are</w:t>
      </w:r>
      <w:r w:rsidR="53F6DD92" w:rsidRPr="1B94D1EE">
        <w:rPr>
          <w:rFonts w:ascii="Arial" w:eastAsia="Arial" w:hAnsi="Arial" w:cs="Arial"/>
        </w:rPr>
        <w:t xml:space="preserve"> not on track for their grade level.</w:t>
      </w:r>
      <w:r w:rsidR="617A6034" w:rsidRPr="1B94D1EE">
        <w:rPr>
          <w:rFonts w:ascii="Arial" w:eastAsia="Arial" w:hAnsi="Arial" w:cs="Arial"/>
        </w:rPr>
        <w:t xml:space="preserve"> It is a letter about a Reading Improvement and Monitoring Plan (RIMP).</w:t>
      </w:r>
      <w:r w:rsidR="53F6DD92" w:rsidRPr="1B94D1EE">
        <w:rPr>
          <w:rFonts w:ascii="Arial" w:eastAsia="Arial" w:hAnsi="Arial" w:cs="Arial"/>
        </w:rPr>
        <w:t xml:space="preserve"> </w:t>
      </w:r>
      <w:r w:rsidR="74BE6E8B" w:rsidRPr="56A4486F">
        <w:rPr>
          <w:rFonts w:ascii="Arial" w:eastAsia="Arial" w:hAnsi="Arial" w:cs="Arial"/>
        </w:rPr>
        <w:t xml:space="preserve">The </w:t>
      </w:r>
      <w:r w:rsidR="53F6DD92" w:rsidRPr="1B94D1EE">
        <w:rPr>
          <w:rFonts w:ascii="Arial" w:eastAsia="Arial" w:hAnsi="Arial" w:cs="Arial"/>
        </w:rPr>
        <w:t>letter describe</w:t>
      </w:r>
      <w:r w:rsidR="185F022C" w:rsidRPr="1B94D1EE">
        <w:rPr>
          <w:rFonts w:ascii="Arial" w:eastAsia="Arial" w:hAnsi="Arial" w:cs="Arial"/>
        </w:rPr>
        <w:t>s</w:t>
      </w:r>
      <w:r w:rsidR="53F6DD92" w:rsidRPr="1B94D1EE">
        <w:rPr>
          <w:rFonts w:ascii="Arial" w:eastAsia="Arial" w:hAnsi="Arial" w:cs="Arial"/>
        </w:rPr>
        <w:t xml:space="preserve"> the school’s plan to provide the instruction and supports the child will need to improve their </w:t>
      </w:r>
      <w:r w:rsidR="7B3FBBB7" w:rsidRPr="1B94D1EE">
        <w:rPr>
          <w:rFonts w:ascii="Arial" w:eastAsia="Arial" w:hAnsi="Arial" w:cs="Arial"/>
        </w:rPr>
        <w:t xml:space="preserve">reading </w:t>
      </w:r>
      <w:r w:rsidR="53F6DD92" w:rsidRPr="1B94D1EE">
        <w:rPr>
          <w:rFonts w:ascii="Arial" w:eastAsia="Arial" w:hAnsi="Arial" w:cs="Arial"/>
        </w:rPr>
        <w:t>skills.</w:t>
      </w:r>
      <w:r w:rsidR="680F68BF" w:rsidRPr="1B94D1EE">
        <w:rPr>
          <w:rFonts w:ascii="Arial" w:eastAsia="Arial" w:hAnsi="Arial" w:cs="Arial"/>
        </w:rPr>
        <w:t xml:space="preserve"> This letter, mandated in Ohio’s education policy </w:t>
      </w:r>
      <w:r w:rsidR="241C92E9" w:rsidRPr="1B94D1EE">
        <w:rPr>
          <w:rFonts w:ascii="Arial" w:eastAsia="Arial" w:hAnsi="Arial" w:cs="Arial"/>
        </w:rPr>
        <w:t>Ohio Revised Code Section 3313.608(B)(2)(a)</w:t>
      </w:r>
      <w:r w:rsidR="464A83E4" w:rsidRPr="1B94D1EE">
        <w:rPr>
          <w:rFonts w:ascii="Arial" w:eastAsia="Arial" w:hAnsi="Arial" w:cs="Arial"/>
        </w:rPr>
        <w:t>,</w:t>
      </w:r>
      <w:r w:rsidR="241C92E9" w:rsidRPr="1B94D1EE">
        <w:rPr>
          <w:rFonts w:ascii="Arial" w:eastAsia="Arial" w:hAnsi="Arial" w:cs="Arial"/>
        </w:rPr>
        <w:t xml:space="preserve"> </w:t>
      </w:r>
      <w:r w:rsidR="680F68BF" w:rsidRPr="1B94D1EE">
        <w:rPr>
          <w:rFonts w:ascii="Arial" w:eastAsia="Arial" w:hAnsi="Arial" w:cs="Arial"/>
        </w:rPr>
        <w:t xml:space="preserve">presents an opportunity to schools for setting a foundation for a partnership with families. </w:t>
      </w:r>
    </w:p>
    <w:p w14:paraId="6921CA7D" w14:textId="506217C4" w:rsidR="001E3E4C" w:rsidRDefault="680F68BF" w:rsidP="5B284970">
      <w:pPr>
        <w:spacing w:line="257" w:lineRule="auto"/>
        <w:rPr>
          <w:rFonts w:ascii="Arial" w:eastAsia="Arial" w:hAnsi="Arial" w:cs="Arial"/>
        </w:rPr>
      </w:pPr>
      <w:r w:rsidRPr="001E3E4C">
        <w:rPr>
          <w:rFonts w:ascii="Arial" w:eastAsia="Arial" w:hAnsi="Arial" w:cs="Arial"/>
          <w:i/>
          <w:iCs/>
        </w:rPr>
        <w:t>While th</w:t>
      </w:r>
      <w:r w:rsidR="77582001" w:rsidRPr="001E3E4C">
        <w:rPr>
          <w:rFonts w:ascii="Arial" w:eastAsia="Arial" w:hAnsi="Arial" w:cs="Arial"/>
          <w:i/>
          <w:iCs/>
        </w:rPr>
        <w:t xml:space="preserve">ere are mandated points that the school must communicate in the letter, schools </w:t>
      </w:r>
      <w:r w:rsidR="4C031811" w:rsidRPr="001E3E4C">
        <w:rPr>
          <w:rFonts w:ascii="Arial" w:eastAsia="Arial" w:hAnsi="Arial" w:cs="Arial"/>
          <w:i/>
          <w:iCs/>
        </w:rPr>
        <w:t>may</w:t>
      </w:r>
      <w:r w:rsidR="77582001" w:rsidRPr="001E3E4C">
        <w:rPr>
          <w:rFonts w:ascii="Arial" w:eastAsia="Arial" w:hAnsi="Arial" w:cs="Arial"/>
          <w:i/>
          <w:iCs/>
        </w:rPr>
        <w:t xml:space="preserve"> communicate this </w:t>
      </w:r>
      <w:r w:rsidR="6345C113" w:rsidRPr="001E3E4C">
        <w:rPr>
          <w:rFonts w:ascii="Arial" w:eastAsia="Arial" w:hAnsi="Arial" w:cs="Arial"/>
          <w:i/>
          <w:iCs/>
        </w:rPr>
        <w:t>information</w:t>
      </w:r>
      <w:r w:rsidR="77582001" w:rsidRPr="001E3E4C">
        <w:rPr>
          <w:rFonts w:ascii="Arial" w:eastAsia="Arial" w:hAnsi="Arial" w:cs="Arial"/>
          <w:i/>
          <w:iCs/>
        </w:rPr>
        <w:t xml:space="preserve"> to families in a way that opens the door to </w:t>
      </w:r>
      <w:r w:rsidR="4DAF595B" w:rsidRPr="001E3E4C">
        <w:rPr>
          <w:rFonts w:ascii="Arial" w:eastAsia="Arial" w:hAnsi="Arial" w:cs="Arial"/>
          <w:i/>
          <w:iCs/>
        </w:rPr>
        <w:t xml:space="preserve">a partnership and a trusting </w:t>
      </w:r>
      <w:r w:rsidR="3FCF86E3" w:rsidRPr="001E3E4C">
        <w:rPr>
          <w:rFonts w:ascii="Arial" w:eastAsia="Arial" w:hAnsi="Arial" w:cs="Arial"/>
          <w:i/>
          <w:iCs/>
        </w:rPr>
        <w:t>relationship</w:t>
      </w:r>
      <w:r w:rsidR="4DAF595B" w:rsidRPr="001E3E4C">
        <w:rPr>
          <w:rFonts w:ascii="Arial" w:eastAsia="Arial" w:hAnsi="Arial" w:cs="Arial"/>
          <w:i/>
          <w:iCs/>
        </w:rPr>
        <w:t xml:space="preserve"> between home and school.</w:t>
      </w:r>
      <w:r w:rsidR="4CDAF176" w:rsidRPr="56A4486F">
        <w:rPr>
          <w:rFonts w:ascii="Arial" w:eastAsia="Arial" w:hAnsi="Arial" w:cs="Arial"/>
        </w:rPr>
        <w:t xml:space="preserve"> </w:t>
      </w:r>
    </w:p>
    <w:p w14:paraId="596479DD" w14:textId="37A5A7C4" w:rsidR="001E3E2C" w:rsidRDefault="4CDAF176" w:rsidP="5B284970">
      <w:pPr>
        <w:spacing w:line="257" w:lineRule="auto"/>
        <w:rPr>
          <w:rFonts w:ascii="Arial" w:eastAsia="Arial" w:hAnsi="Arial" w:cs="Arial"/>
        </w:rPr>
      </w:pPr>
      <w:r w:rsidRPr="56A4486F">
        <w:rPr>
          <w:rFonts w:ascii="Arial" w:eastAsia="Arial" w:hAnsi="Arial" w:cs="Arial"/>
        </w:rPr>
        <w:t>There are</w:t>
      </w:r>
      <w:r w:rsidR="686DBF66" w:rsidRPr="56A4486F">
        <w:rPr>
          <w:rFonts w:ascii="Arial" w:eastAsia="Arial" w:hAnsi="Arial" w:cs="Arial"/>
        </w:rPr>
        <w:t xml:space="preserve"> only three key points </w:t>
      </w:r>
      <w:r w:rsidR="38078781" w:rsidRPr="56A4486F">
        <w:rPr>
          <w:rFonts w:ascii="Arial" w:eastAsia="Arial" w:hAnsi="Arial" w:cs="Arial"/>
        </w:rPr>
        <w:t>that school</w:t>
      </w:r>
      <w:r w:rsidR="3D42BCFF" w:rsidRPr="56A4486F">
        <w:rPr>
          <w:rFonts w:ascii="Arial" w:eastAsia="Arial" w:hAnsi="Arial" w:cs="Arial"/>
        </w:rPr>
        <w:t>s</w:t>
      </w:r>
      <w:r w:rsidR="38078781" w:rsidRPr="56A4486F">
        <w:rPr>
          <w:rFonts w:ascii="Arial" w:eastAsia="Arial" w:hAnsi="Arial" w:cs="Arial"/>
        </w:rPr>
        <w:t xml:space="preserve"> </w:t>
      </w:r>
      <w:r w:rsidR="686DBF66" w:rsidRPr="56A4486F">
        <w:rPr>
          <w:rFonts w:ascii="Arial" w:eastAsia="Arial" w:hAnsi="Arial" w:cs="Arial"/>
        </w:rPr>
        <w:t>must communicate in writing to families</w:t>
      </w:r>
      <w:r w:rsidR="055FF116" w:rsidRPr="1B94D1EE">
        <w:rPr>
          <w:rFonts w:ascii="Arial" w:eastAsia="Arial" w:hAnsi="Arial" w:cs="Arial"/>
        </w:rPr>
        <w:t xml:space="preserve"> according to the Revised Code</w:t>
      </w:r>
      <w:r w:rsidR="686DBF66" w:rsidRPr="1B94D1EE">
        <w:rPr>
          <w:rFonts w:ascii="Arial" w:eastAsia="Arial" w:hAnsi="Arial" w:cs="Arial"/>
        </w:rPr>
        <w:t xml:space="preserve">: </w:t>
      </w:r>
    </w:p>
    <w:p w14:paraId="6AEE9777" w14:textId="716CA466" w:rsidR="001E3E2C" w:rsidRDefault="686DBF66" w:rsidP="5B284970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5B284970">
        <w:rPr>
          <w:rFonts w:ascii="Arial" w:eastAsia="Arial" w:hAnsi="Arial" w:cs="Arial"/>
          <w:sz w:val="22"/>
          <w:szCs w:val="22"/>
        </w:rPr>
        <w:t xml:space="preserve">Notification that the student has been identified as having a substantial deficiency in </w:t>
      </w:r>
      <w:proofErr w:type="gramStart"/>
      <w:r w:rsidRPr="5B284970">
        <w:rPr>
          <w:rFonts w:ascii="Arial" w:eastAsia="Arial" w:hAnsi="Arial" w:cs="Arial"/>
          <w:sz w:val="22"/>
          <w:szCs w:val="22"/>
        </w:rPr>
        <w:t>reading;</w:t>
      </w:r>
      <w:proofErr w:type="gramEnd"/>
    </w:p>
    <w:p w14:paraId="0B4AF9DD" w14:textId="4FC11F3F" w:rsidR="001E3E2C" w:rsidRDefault="686DBF66" w:rsidP="5B284970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5B284970">
        <w:rPr>
          <w:rFonts w:ascii="Arial" w:eastAsia="Arial" w:hAnsi="Arial" w:cs="Arial"/>
          <w:sz w:val="22"/>
          <w:szCs w:val="22"/>
        </w:rPr>
        <w:t>A description of the current services that are provided to the student; and</w:t>
      </w:r>
    </w:p>
    <w:p w14:paraId="7BF5EE28" w14:textId="19840A09" w:rsidR="21B4100E" w:rsidRDefault="686DBF66" w:rsidP="00B3101B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21B4100E">
        <w:rPr>
          <w:rFonts w:ascii="Arial" w:eastAsia="Arial" w:hAnsi="Arial" w:cs="Arial"/>
          <w:sz w:val="22"/>
          <w:szCs w:val="22"/>
        </w:rPr>
        <w:t>A description of the proposed supplemental instructional services and supports that will be provided to the student that are designed to remediate the identified areas of reading deficiency.</w:t>
      </w:r>
    </w:p>
    <w:p w14:paraId="7981C6F2" w14:textId="77777777" w:rsidR="001A0182" w:rsidRPr="00B3101B" w:rsidRDefault="001A0182" w:rsidP="001A0182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633C6494" w14:textId="308A2411" w:rsidR="001E3E2C" w:rsidRDefault="511563F8" w:rsidP="1B94D1EE">
      <w:pPr>
        <w:spacing w:line="257" w:lineRule="auto"/>
        <w:rPr>
          <w:rFonts w:ascii="Arial" w:eastAsia="Arial" w:hAnsi="Arial" w:cs="Arial"/>
        </w:rPr>
      </w:pPr>
      <w:r w:rsidRPr="56A4486F">
        <w:rPr>
          <w:rFonts w:ascii="Arial" w:eastAsia="Arial" w:hAnsi="Arial" w:cs="Arial"/>
        </w:rPr>
        <w:t xml:space="preserve">While these three ingredients are required, </w:t>
      </w:r>
      <w:r w:rsidR="7E746C14" w:rsidRPr="1B94D1EE">
        <w:rPr>
          <w:rFonts w:ascii="Arial" w:eastAsia="Arial" w:hAnsi="Arial" w:cs="Arial"/>
        </w:rPr>
        <w:t>using the exact wording from the Revised Code is not. It is not hard to imag</w:t>
      </w:r>
      <w:r w:rsidR="00DF7BBC">
        <w:rPr>
          <w:rFonts w:ascii="Arial" w:eastAsia="Arial" w:hAnsi="Arial" w:cs="Arial"/>
        </w:rPr>
        <w:t>in</w:t>
      </w:r>
      <w:r w:rsidR="7E746C14" w:rsidRPr="1B94D1EE">
        <w:rPr>
          <w:rFonts w:ascii="Arial" w:eastAsia="Arial" w:hAnsi="Arial" w:cs="Arial"/>
        </w:rPr>
        <w:t>e the fear, confusion, hurt, and/or anger a family may exper</w:t>
      </w:r>
      <w:r w:rsidR="4FB378D8" w:rsidRPr="1B94D1EE">
        <w:rPr>
          <w:rFonts w:ascii="Arial" w:eastAsia="Arial" w:hAnsi="Arial" w:cs="Arial"/>
        </w:rPr>
        <w:t>ience receiving a letter that uses terms such as “substantial deficiency” and “remediation.”</w:t>
      </w:r>
      <w:r w:rsidR="40301673" w:rsidRPr="1B94D1EE">
        <w:rPr>
          <w:rFonts w:ascii="Arial" w:eastAsia="Arial" w:hAnsi="Arial" w:cs="Arial"/>
        </w:rPr>
        <w:t xml:space="preserve"> </w:t>
      </w:r>
      <w:r w:rsidR="521D0EDE" w:rsidRPr="1B94D1EE">
        <w:rPr>
          <w:rFonts w:ascii="Arial" w:eastAsia="Arial" w:hAnsi="Arial" w:cs="Arial"/>
        </w:rPr>
        <w:t xml:space="preserve">The same </w:t>
      </w:r>
      <w:r w:rsidR="2B8D1D35" w:rsidRPr="1B94D1EE">
        <w:rPr>
          <w:rFonts w:ascii="Arial" w:eastAsia="Arial" w:hAnsi="Arial" w:cs="Arial"/>
        </w:rPr>
        <w:t xml:space="preserve">school’s </w:t>
      </w:r>
      <w:r w:rsidR="521D0EDE" w:rsidRPr="1B94D1EE">
        <w:rPr>
          <w:rFonts w:ascii="Arial" w:eastAsia="Arial" w:hAnsi="Arial" w:cs="Arial"/>
        </w:rPr>
        <w:t xml:space="preserve">letter may also include technical literacy terms and assessment scores </w:t>
      </w:r>
      <w:r w:rsidR="741050C6" w:rsidRPr="1B94D1EE">
        <w:rPr>
          <w:rFonts w:ascii="Arial" w:eastAsia="Arial" w:hAnsi="Arial" w:cs="Arial"/>
        </w:rPr>
        <w:t>that</w:t>
      </w:r>
      <w:r w:rsidR="521D0EDE" w:rsidRPr="1B94D1EE">
        <w:rPr>
          <w:rFonts w:ascii="Arial" w:eastAsia="Arial" w:hAnsi="Arial" w:cs="Arial"/>
        </w:rPr>
        <w:t xml:space="preserve"> are difficult for anyone except a literacy specialist to understan</w:t>
      </w:r>
      <w:r w:rsidR="5D85201F" w:rsidRPr="1B94D1EE">
        <w:rPr>
          <w:rFonts w:ascii="Arial" w:eastAsia="Arial" w:hAnsi="Arial" w:cs="Arial"/>
        </w:rPr>
        <w:t>d.</w:t>
      </w:r>
      <w:r w:rsidR="76659394" w:rsidRPr="1B94D1EE">
        <w:rPr>
          <w:rFonts w:ascii="Arial" w:eastAsia="Arial" w:hAnsi="Arial" w:cs="Arial"/>
        </w:rPr>
        <w:t xml:space="preserve"> </w:t>
      </w:r>
    </w:p>
    <w:p w14:paraId="704BE8F0" w14:textId="3F177273" w:rsidR="00CA490F" w:rsidRDefault="00CA490F" w:rsidP="1B94D1EE">
      <w:pPr>
        <w:spacing w:line="257" w:lineRule="auto"/>
        <w:rPr>
          <w:rFonts w:ascii="Arial" w:eastAsia="Arial" w:hAnsi="Arial" w:cs="Arial"/>
        </w:rPr>
      </w:pPr>
      <w:r w:rsidRPr="00CA490F">
        <w:rPr>
          <w:rFonts w:ascii="Arial" w:eastAsia="Arial" w:hAnsi="Arial" w:cs="Arial"/>
        </w:rPr>
        <w:t xml:space="preserve">Schools can improve the RIMP letter to families and make it a more effective, student-focused, family engagement tool. This can be done </w:t>
      </w:r>
      <w:r w:rsidR="00831842">
        <w:rPr>
          <w:rFonts w:ascii="Arial" w:eastAsia="Arial" w:hAnsi="Arial" w:cs="Arial"/>
        </w:rPr>
        <w:t>by using</w:t>
      </w:r>
      <w:r w:rsidRPr="00CA490F">
        <w:rPr>
          <w:rFonts w:ascii="Arial" w:eastAsia="Arial" w:hAnsi="Arial" w:cs="Arial"/>
        </w:rPr>
        <w:t xml:space="preserve"> ordinary terms and language that is accessible to the family. The words of the letter can help families understand, feel </w:t>
      </w:r>
      <w:r w:rsidR="00831842" w:rsidRPr="00CA490F">
        <w:rPr>
          <w:rFonts w:ascii="Arial" w:eastAsia="Arial" w:hAnsi="Arial" w:cs="Arial"/>
        </w:rPr>
        <w:t>supported, have</w:t>
      </w:r>
      <w:r w:rsidRPr="00CA490F">
        <w:rPr>
          <w:rFonts w:ascii="Arial" w:eastAsia="Arial" w:hAnsi="Arial" w:cs="Arial"/>
        </w:rPr>
        <w:t xml:space="preserve"> a sense of hope and certainty that the school is committed to their child. It is an opportunity to build trust between home and school.</w:t>
      </w:r>
    </w:p>
    <w:p w14:paraId="1C29230C" w14:textId="39CB8F64" w:rsidR="1D86E84B" w:rsidRDefault="1D86E84B" w:rsidP="5B284970">
      <w:pPr>
        <w:pStyle w:val="Heading1"/>
        <w:rPr>
          <w:b/>
          <w:bCs/>
          <w:color w:val="442369"/>
        </w:rPr>
      </w:pPr>
      <w:r w:rsidRPr="5B284970">
        <w:rPr>
          <w:b/>
          <w:bCs/>
          <w:color w:val="442369"/>
        </w:rPr>
        <w:t xml:space="preserve">The Role of Trust </w:t>
      </w:r>
      <w:r w:rsidR="1A4C808C" w:rsidRPr="5B284970">
        <w:rPr>
          <w:b/>
          <w:bCs/>
          <w:color w:val="442369"/>
        </w:rPr>
        <w:t>in Family Engagement</w:t>
      </w:r>
    </w:p>
    <w:p w14:paraId="788304D2" w14:textId="1217E33F" w:rsidR="04B6962B" w:rsidRDefault="0AB44CCB" w:rsidP="21B4100E">
      <w:pPr>
        <w:rPr>
          <w:rFonts w:ascii="Arial" w:eastAsia="Arial" w:hAnsi="Arial" w:cs="Arial"/>
          <w:color w:val="000000" w:themeColor="text1"/>
        </w:rPr>
      </w:pPr>
      <w:r w:rsidRPr="56A4486F">
        <w:rPr>
          <w:rFonts w:ascii="Arial" w:eastAsia="Arial" w:hAnsi="Arial" w:cs="Arial"/>
          <w:color w:val="333333"/>
        </w:rPr>
        <w:t xml:space="preserve">Schools, families, and the community </w:t>
      </w:r>
      <w:r w:rsidR="3D2AAF78" w:rsidRPr="56A4486F">
        <w:rPr>
          <w:rFonts w:ascii="Arial" w:eastAsia="Arial" w:hAnsi="Arial" w:cs="Arial"/>
          <w:color w:val="333333"/>
        </w:rPr>
        <w:t>all</w:t>
      </w:r>
      <w:r w:rsidRPr="56A4486F">
        <w:rPr>
          <w:rFonts w:ascii="Arial" w:eastAsia="Arial" w:hAnsi="Arial" w:cs="Arial"/>
          <w:color w:val="333333"/>
        </w:rPr>
        <w:t xml:space="preserve"> play unique and interconnected roles in partnership to </w:t>
      </w:r>
      <w:r w:rsidR="003826AC">
        <w:rPr>
          <w:rFonts w:ascii="Arial" w:eastAsia="Arial" w:hAnsi="Arial" w:cs="Arial"/>
          <w:color w:val="333333"/>
        </w:rPr>
        <w:t>s</w:t>
      </w:r>
      <w:r w:rsidR="5BACDE2F" w:rsidRPr="56A4486F">
        <w:rPr>
          <w:rFonts w:ascii="Arial" w:eastAsia="Arial" w:hAnsi="Arial" w:cs="Arial"/>
          <w:color w:val="333333"/>
        </w:rPr>
        <w:t>upport</w:t>
      </w:r>
      <w:r w:rsidRPr="56A4486F">
        <w:rPr>
          <w:rFonts w:ascii="Arial" w:eastAsia="Arial" w:hAnsi="Arial" w:cs="Arial"/>
          <w:color w:val="333333"/>
        </w:rPr>
        <w:t xml:space="preserve"> a child’s learning. Essential to this partnership is trust. 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What builds trust between the home and the school? Beliefs, actions, and feelings all contribute to trust. First, when </w:t>
      </w:r>
      <w:r w:rsidR="00FB452F">
        <w:rPr>
          <w:rFonts w:ascii="Arial" w:eastAsia="Arial" w:hAnsi="Arial" w:cs="Arial"/>
          <w:color w:val="000000" w:themeColor="text1"/>
        </w:rPr>
        <w:t>school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s </w:t>
      </w:r>
      <w:r w:rsidR="52EE82B1" w:rsidRPr="56A4486F">
        <w:rPr>
          <w:rFonts w:ascii="Arial" w:eastAsia="Arial" w:hAnsi="Arial" w:cs="Arial"/>
          <w:color w:val="000000" w:themeColor="text1"/>
        </w:rPr>
        <w:lastRenderedPageBreak/>
        <w:t xml:space="preserve">and families collaborate </w:t>
      </w:r>
      <w:r w:rsidR="0F53720F" w:rsidRPr="56A4486F">
        <w:rPr>
          <w:rFonts w:ascii="Arial" w:eastAsia="Arial" w:hAnsi="Arial" w:cs="Arial"/>
          <w:color w:val="000000" w:themeColor="text1"/>
        </w:rPr>
        <w:t>in support of a child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, when they are </w:t>
      </w:r>
      <w:r w:rsidR="7F503E06" w:rsidRPr="56A4486F">
        <w:rPr>
          <w:rFonts w:ascii="Arial" w:eastAsia="Arial" w:hAnsi="Arial" w:cs="Arial"/>
          <w:color w:val="000000" w:themeColor="text1"/>
        </w:rPr>
        <w:t>actively</w:t>
      </w:r>
      <w:r w:rsidR="31E840C1" w:rsidRPr="56A4486F">
        <w:rPr>
          <w:rFonts w:ascii="Arial" w:eastAsia="Arial" w:hAnsi="Arial" w:cs="Arial"/>
          <w:color w:val="000000" w:themeColor="text1"/>
        </w:rPr>
        <w:t xml:space="preserve"> </w:t>
      </w:r>
      <w:r w:rsidR="52EE82B1" w:rsidRPr="56A4486F">
        <w:rPr>
          <w:rFonts w:ascii="Arial" w:eastAsia="Arial" w:hAnsi="Arial" w:cs="Arial"/>
          <w:color w:val="000000" w:themeColor="text1"/>
        </w:rPr>
        <w:t>engaged in th</w:t>
      </w:r>
      <w:r w:rsidR="55EEB1D6" w:rsidRPr="56A4486F">
        <w:rPr>
          <w:rFonts w:ascii="Arial" w:eastAsia="Arial" w:hAnsi="Arial" w:cs="Arial"/>
          <w:color w:val="000000" w:themeColor="text1"/>
        </w:rPr>
        <w:t>is</w:t>
      </w:r>
      <w:r w:rsidR="456C602B" w:rsidRPr="56A4486F">
        <w:rPr>
          <w:rFonts w:ascii="Arial" w:eastAsia="Arial" w:hAnsi="Arial" w:cs="Arial"/>
          <w:color w:val="000000" w:themeColor="text1"/>
        </w:rPr>
        <w:t xml:space="preserve"> partnership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, and </w:t>
      </w:r>
      <w:r w:rsidR="7EBA88BD" w:rsidRPr="56A4486F">
        <w:rPr>
          <w:rFonts w:ascii="Arial" w:eastAsia="Arial" w:hAnsi="Arial" w:cs="Arial"/>
          <w:color w:val="000000" w:themeColor="text1"/>
        </w:rPr>
        <w:t xml:space="preserve">when 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they </w:t>
      </w:r>
      <w:r w:rsidR="1AC297E6" w:rsidRPr="56A4486F">
        <w:rPr>
          <w:rFonts w:ascii="Arial" w:eastAsia="Arial" w:hAnsi="Arial" w:cs="Arial"/>
          <w:color w:val="000000" w:themeColor="text1"/>
        </w:rPr>
        <w:t xml:space="preserve">direct their </w:t>
      </w:r>
      <w:r w:rsidR="22492614" w:rsidRPr="56A4486F">
        <w:rPr>
          <w:rFonts w:ascii="Arial" w:eastAsia="Arial" w:hAnsi="Arial" w:cs="Arial"/>
          <w:color w:val="000000" w:themeColor="text1"/>
        </w:rPr>
        <w:t>efforts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 </w:t>
      </w:r>
      <w:r w:rsidR="34927EC5" w:rsidRPr="56A4486F">
        <w:rPr>
          <w:rFonts w:ascii="Arial" w:eastAsia="Arial" w:hAnsi="Arial" w:cs="Arial"/>
          <w:color w:val="000000" w:themeColor="text1"/>
        </w:rPr>
        <w:t>to support the child’s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 academic outcomes, </w:t>
      </w:r>
      <w:r w:rsidR="11B2B022" w:rsidRPr="56A4486F">
        <w:rPr>
          <w:rFonts w:ascii="Arial" w:eastAsia="Arial" w:hAnsi="Arial" w:cs="Arial"/>
          <w:color w:val="000000" w:themeColor="text1"/>
        </w:rPr>
        <w:t>collective trust grows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. When </w:t>
      </w:r>
      <w:r w:rsidR="00FB452F">
        <w:rPr>
          <w:rFonts w:ascii="Arial" w:eastAsia="Arial" w:hAnsi="Arial" w:cs="Arial"/>
          <w:color w:val="000000" w:themeColor="text1"/>
        </w:rPr>
        <w:t>families and school</w:t>
      </w:r>
      <w:r w:rsidR="00051799">
        <w:rPr>
          <w:rFonts w:ascii="Arial" w:eastAsia="Arial" w:hAnsi="Arial" w:cs="Arial"/>
          <w:color w:val="000000" w:themeColor="text1"/>
        </w:rPr>
        <w:t xml:space="preserve"> personnel</w:t>
      </w:r>
      <w:r w:rsidR="425660CF" w:rsidRPr="56A4486F">
        <w:rPr>
          <w:rFonts w:ascii="Arial" w:eastAsia="Arial" w:hAnsi="Arial" w:cs="Arial"/>
          <w:color w:val="000000" w:themeColor="text1"/>
        </w:rPr>
        <w:t xml:space="preserve"> </w:t>
      </w:r>
      <w:r w:rsidR="22A52385" w:rsidRPr="56A4486F">
        <w:rPr>
          <w:rFonts w:ascii="Arial" w:eastAsia="Arial" w:hAnsi="Arial" w:cs="Arial"/>
          <w:color w:val="000000" w:themeColor="text1"/>
        </w:rPr>
        <w:t xml:space="preserve">both </w:t>
      </w:r>
      <w:r w:rsidR="425660CF" w:rsidRPr="56A4486F">
        <w:rPr>
          <w:rFonts w:ascii="Arial" w:eastAsia="Arial" w:hAnsi="Arial" w:cs="Arial"/>
          <w:color w:val="000000" w:themeColor="text1"/>
        </w:rPr>
        <w:t xml:space="preserve">feel 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valued for </w:t>
      </w:r>
      <w:r w:rsidR="05CB26EB" w:rsidRPr="56A4486F">
        <w:rPr>
          <w:rFonts w:ascii="Arial" w:eastAsia="Arial" w:hAnsi="Arial" w:cs="Arial"/>
          <w:color w:val="000000" w:themeColor="text1"/>
        </w:rPr>
        <w:t>thei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r </w:t>
      </w:r>
      <w:r w:rsidR="2B2CB257" w:rsidRPr="56A4486F">
        <w:rPr>
          <w:rFonts w:ascii="Arial" w:eastAsia="Arial" w:hAnsi="Arial" w:cs="Arial"/>
          <w:color w:val="000000" w:themeColor="text1"/>
        </w:rPr>
        <w:t>expertise,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 when </w:t>
      </w:r>
      <w:r w:rsidR="29EDD571" w:rsidRPr="56A4486F">
        <w:rPr>
          <w:rFonts w:ascii="Arial" w:eastAsia="Arial" w:hAnsi="Arial" w:cs="Arial"/>
          <w:color w:val="000000" w:themeColor="text1"/>
        </w:rPr>
        <w:t xml:space="preserve">the 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focus </w:t>
      </w:r>
      <w:r w:rsidR="13FCF2FF" w:rsidRPr="56A4486F">
        <w:rPr>
          <w:rFonts w:ascii="Arial" w:eastAsia="Arial" w:hAnsi="Arial" w:cs="Arial"/>
          <w:color w:val="000000" w:themeColor="text1"/>
        </w:rPr>
        <w:t xml:space="preserve">is 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on </w:t>
      </w:r>
      <w:r w:rsidR="003826AC" w:rsidRPr="56A4486F">
        <w:rPr>
          <w:rFonts w:ascii="Arial" w:eastAsia="Arial" w:hAnsi="Arial" w:cs="Arial"/>
          <w:color w:val="000000" w:themeColor="text1"/>
        </w:rPr>
        <w:t>solutions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 and </w:t>
      </w:r>
      <w:r w:rsidR="59514053" w:rsidRPr="56A4486F">
        <w:rPr>
          <w:rFonts w:ascii="Arial" w:eastAsia="Arial" w:hAnsi="Arial" w:cs="Arial"/>
          <w:color w:val="000000" w:themeColor="text1"/>
        </w:rPr>
        <w:t>when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 efforts </w:t>
      </w:r>
      <w:r w:rsidR="5F423BAE" w:rsidRPr="56A4486F">
        <w:rPr>
          <w:rFonts w:ascii="Arial" w:eastAsia="Arial" w:hAnsi="Arial" w:cs="Arial"/>
          <w:color w:val="000000" w:themeColor="text1"/>
        </w:rPr>
        <w:t>se</w:t>
      </w:r>
      <w:r w:rsidR="52EE82B1" w:rsidRPr="56A4486F">
        <w:rPr>
          <w:rFonts w:ascii="Arial" w:eastAsia="Arial" w:hAnsi="Arial" w:cs="Arial"/>
          <w:color w:val="000000" w:themeColor="text1"/>
        </w:rPr>
        <w:t>e</w:t>
      </w:r>
      <w:r w:rsidR="5F423BAE" w:rsidRPr="56A4486F">
        <w:rPr>
          <w:rFonts w:ascii="Arial" w:eastAsia="Arial" w:hAnsi="Arial" w:cs="Arial"/>
          <w:color w:val="000000" w:themeColor="text1"/>
        </w:rPr>
        <w:t>m to lead to results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, </w:t>
      </w:r>
      <w:r w:rsidR="03654A5E" w:rsidRPr="56A4486F">
        <w:rPr>
          <w:rFonts w:ascii="Arial" w:eastAsia="Arial" w:hAnsi="Arial" w:cs="Arial"/>
          <w:color w:val="000000" w:themeColor="text1"/>
        </w:rPr>
        <w:t>collective trust grows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. When </w:t>
      </w:r>
      <w:r w:rsidR="4F239659" w:rsidRPr="56A4486F">
        <w:rPr>
          <w:rFonts w:ascii="Arial" w:eastAsia="Arial" w:hAnsi="Arial" w:cs="Arial"/>
          <w:color w:val="000000" w:themeColor="text1"/>
        </w:rPr>
        <w:t>families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 feel included, </w:t>
      </w:r>
      <w:r w:rsidR="2B2CB257" w:rsidRPr="56A4486F">
        <w:rPr>
          <w:rFonts w:ascii="Arial" w:eastAsia="Arial" w:hAnsi="Arial" w:cs="Arial"/>
          <w:color w:val="000000" w:themeColor="text1"/>
        </w:rPr>
        <w:t>positive,</w:t>
      </w:r>
      <w:r w:rsidR="75B1FAF4" w:rsidRPr="56A4486F">
        <w:rPr>
          <w:rFonts w:ascii="Arial" w:eastAsia="Arial" w:hAnsi="Arial" w:cs="Arial"/>
          <w:color w:val="000000" w:themeColor="text1"/>
        </w:rPr>
        <w:t xml:space="preserve"> and</w:t>
      </w:r>
      <w:r w:rsidR="52EE82B1" w:rsidRPr="56A4486F">
        <w:rPr>
          <w:rFonts w:ascii="Arial" w:eastAsia="Arial" w:hAnsi="Arial" w:cs="Arial"/>
          <w:color w:val="000000" w:themeColor="text1"/>
        </w:rPr>
        <w:t xml:space="preserve"> committed, </w:t>
      </w:r>
      <w:r w:rsidR="291F2551" w:rsidRPr="56A4486F">
        <w:rPr>
          <w:rFonts w:ascii="Arial" w:eastAsia="Arial" w:hAnsi="Arial" w:cs="Arial"/>
          <w:color w:val="000000" w:themeColor="text1"/>
        </w:rPr>
        <w:t>collective trust grows</w:t>
      </w:r>
      <w:r w:rsidR="52EE82B1" w:rsidRPr="56A4486F">
        <w:rPr>
          <w:rFonts w:ascii="Arial" w:eastAsia="Arial" w:hAnsi="Arial" w:cs="Arial"/>
          <w:color w:val="000000" w:themeColor="text1"/>
        </w:rPr>
        <w:t>.</w:t>
      </w:r>
      <w:r w:rsidR="131E14B9" w:rsidRPr="56A4486F">
        <w:rPr>
          <w:rFonts w:ascii="Arial" w:eastAsia="Arial" w:hAnsi="Arial" w:cs="Arial"/>
          <w:color w:val="000000" w:themeColor="text1"/>
        </w:rPr>
        <w:t xml:space="preserve"> </w:t>
      </w:r>
      <w:r w:rsidR="24872C35" w:rsidRPr="56A4486F">
        <w:rPr>
          <w:rFonts w:ascii="Arial" w:eastAsia="Arial" w:hAnsi="Arial" w:cs="Arial"/>
          <w:color w:val="000000" w:themeColor="text1"/>
        </w:rPr>
        <w:t>As a result of strong collective trust</w:t>
      </w:r>
      <w:r w:rsidR="131E14B9" w:rsidRPr="56A4486F">
        <w:rPr>
          <w:rFonts w:ascii="Arial" w:eastAsia="Arial" w:hAnsi="Arial" w:cs="Arial"/>
          <w:color w:val="000000" w:themeColor="text1"/>
        </w:rPr>
        <w:t xml:space="preserve">, </w:t>
      </w:r>
      <w:proofErr w:type="gramStart"/>
      <w:r w:rsidR="10483844" w:rsidRPr="56A4486F">
        <w:rPr>
          <w:rFonts w:ascii="Arial" w:eastAsia="Arial" w:hAnsi="Arial" w:cs="Arial"/>
          <w:color w:val="000000" w:themeColor="text1"/>
        </w:rPr>
        <w:t>families</w:t>
      </w:r>
      <w:proofErr w:type="gramEnd"/>
      <w:r w:rsidR="10483844" w:rsidRPr="56A4486F">
        <w:rPr>
          <w:rFonts w:ascii="Arial" w:eastAsia="Arial" w:hAnsi="Arial" w:cs="Arial"/>
          <w:color w:val="000000" w:themeColor="text1"/>
        </w:rPr>
        <w:t xml:space="preserve"> and </w:t>
      </w:r>
      <w:r w:rsidR="00051799">
        <w:rPr>
          <w:rFonts w:ascii="Arial" w:eastAsia="Arial" w:hAnsi="Arial" w:cs="Arial"/>
          <w:color w:val="000000" w:themeColor="text1"/>
        </w:rPr>
        <w:t>school personnel</w:t>
      </w:r>
      <w:r w:rsidR="131E14B9" w:rsidRPr="56A4486F">
        <w:rPr>
          <w:rFonts w:ascii="Arial" w:eastAsia="Arial" w:hAnsi="Arial" w:cs="Arial"/>
          <w:color w:val="000000" w:themeColor="text1"/>
        </w:rPr>
        <w:t xml:space="preserve"> each feel more effective in their separate roles - they each feel more confident in setting a </w:t>
      </w:r>
      <w:r w:rsidR="2B2CB257" w:rsidRPr="56A4486F">
        <w:rPr>
          <w:rFonts w:ascii="Arial" w:eastAsia="Arial" w:hAnsi="Arial" w:cs="Arial"/>
          <w:color w:val="000000" w:themeColor="text1"/>
        </w:rPr>
        <w:t>high expectation</w:t>
      </w:r>
      <w:r w:rsidR="131E14B9" w:rsidRPr="56A4486F">
        <w:rPr>
          <w:rFonts w:ascii="Arial" w:eastAsia="Arial" w:hAnsi="Arial" w:cs="Arial"/>
          <w:color w:val="000000" w:themeColor="text1"/>
        </w:rPr>
        <w:t xml:space="preserve"> for their children and students, they are resilient when they encounter difficulties, and seek and use feedback.</w:t>
      </w:r>
      <w:r w:rsidR="21553139" w:rsidRPr="56A4486F">
        <w:rPr>
          <w:rFonts w:ascii="Arial" w:eastAsia="Arial" w:hAnsi="Arial" w:cs="Arial"/>
          <w:color w:val="000000" w:themeColor="text1"/>
        </w:rPr>
        <w:t xml:space="preserve"> In this way, trust is a keystone for partnerships between the school and the home, and ultimately the fuel that launches student success.</w:t>
      </w:r>
    </w:p>
    <w:p w14:paraId="73A9C3A1" w14:textId="01B08A85" w:rsidR="2BDCEAB6" w:rsidRDefault="2BDCEAB6" w:rsidP="5B284970">
      <w:pPr>
        <w:pStyle w:val="Heading1"/>
        <w:rPr>
          <w:rFonts w:ascii="Calibri Light" w:eastAsia="Yu Gothic Light" w:hAnsi="Calibri Light" w:cs="Times New Roman"/>
          <w:b/>
          <w:bCs/>
          <w:color w:val="442369"/>
        </w:rPr>
      </w:pPr>
      <w:r w:rsidRPr="5B284970">
        <w:rPr>
          <w:rFonts w:ascii="Calibri Light" w:eastAsia="Yu Gothic Light" w:hAnsi="Calibri Light" w:cs="Times New Roman"/>
          <w:b/>
          <w:bCs/>
          <w:color w:val="442369"/>
        </w:rPr>
        <w:t>Communicating to Build Trust</w:t>
      </w:r>
    </w:p>
    <w:p w14:paraId="37B69449" w14:textId="72207220" w:rsidR="2BDCEAB6" w:rsidRDefault="2BDCEAB6" w:rsidP="21B4100E">
      <w:pPr>
        <w:rPr>
          <w:rFonts w:ascii="Arial" w:eastAsia="Arial" w:hAnsi="Arial" w:cs="Arial"/>
          <w:color w:val="333333"/>
        </w:rPr>
      </w:pPr>
      <w:r w:rsidRPr="21B4100E">
        <w:rPr>
          <w:rFonts w:ascii="Arial" w:eastAsia="Arial" w:hAnsi="Arial" w:cs="Arial"/>
          <w:color w:val="333333"/>
        </w:rPr>
        <w:t xml:space="preserve">Use the tool below to </w:t>
      </w:r>
      <w:r w:rsidR="669762BB" w:rsidRPr="21B4100E">
        <w:rPr>
          <w:rFonts w:ascii="Arial" w:eastAsia="Arial" w:hAnsi="Arial" w:cs="Arial"/>
          <w:color w:val="333333"/>
        </w:rPr>
        <w:t>reflect on</w:t>
      </w:r>
      <w:r w:rsidRPr="21B4100E">
        <w:rPr>
          <w:rFonts w:ascii="Arial" w:eastAsia="Arial" w:hAnsi="Arial" w:cs="Arial"/>
          <w:color w:val="333333"/>
        </w:rPr>
        <w:t xml:space="preserve"> how well your current RIMP letters</w:t>
      </w:r>
      <w:r w:rsidR="7DF49D7D" w:rsidRPr="21B4100E">
        <w:rPr>
          <w:rFonts w:ascii="Arial" w:eastAsia="Arial" w:hAnsi="Arial" w:cs="Arial"/>
          <w:color w:val="333333"/>
        </w:rPr>
        <w:t xml:space="preserve"> to families contribute to </w:t>
      </w:r>
      <w:r w:rsidRPr="21B4100E">
        <w:rPr>
          <w:rFonts w:ascii="Arial" w:eastAsia="Arial" w:hAnsi="Arial" w:cs="Arial"/>
          <w:color w:val="333333"/>
        </w:rPr>
        <w:t>build</w:t>
      </w:r>
      <w:r w:rsidR="36451AAC" w:rsidRPr="21B4100E">
        <w:rPr>
          <w:rFonts w:ascii="Arial" w:eastAsia="Arial" w:hAnsi="Arial" w:cs="Arial"/>
          <w:color w:val="333333"/>
        </w:rPr>
        <w:t>ing</w:t>
      </w:r>
      <w:r w:rsidRPr="21B4100E">
        <w:rPr>
          <w:rFonts w:ascii="Arial" w:eastAsia="Arial" w:hAnsi="Arial" w:cs="Arial"/>
          <w:color w:val="333333"/>
        </w:rPr>
        <w:t xml:space="preserve"> trust </w:t>
      </w:r>
      <w:r w:rsidR="03537B17" w:rsidRPr="21B4100E">
        <w:rPr>
          <w:rFonts w:ascii="Arial" w:eastAsia="Arial" w:hAnsi="Arial" w:cs="Arial"/>
          <w:color w:val="333333"/>
        </w:rPr>
        <w:t>with families.</w:t>
      </w:r>
      <w:r w:rsidRPr="21B4100E">
        <w:rPr>
          <w:rFonts w:ascii="Arial" w:eastAsia="Arial" w:hAnsi="Arial" w:cs="Arial"/>
          <w:color w:val="333333"/>
        </w:rPr>
        <w:t xml:space="preserve"> For each trust</w:t>
      </w:r>
      <w:r w:rsidR="448CD2FC" w:rsidRPr="21B4100E">
        <w:rPr>
          <w:rFonts w:ascii="Arial" w:eastAsia="Arial" w:hAnsi="Arial" w:cs="Arial"/>
          <w:color w:val="333333"/>
        </w:rPr>
        <w:t xml:space="preserve">-building trait, </w:t>
      </w:r>
      <w:r w:rsidR="61E7CCA5" w:rsidRPr="21B4100E">
        <w:rPr>
          <w:rFonts w:ascii="Arial" w:eastAsia="Arial" w:hAnsi="Arial" w:cs="Arial"/>
          <w:color w:val="333333"/>
        </w:rPr>
        <w:t xml:space="preserve">reflect on the words of the current RIMP letter and </w:t>
      </w:r>
      <w:r w:rsidR="448CD2FC" w:rsidRPr="21B4100E">
        <w:rPr>
          <w:rFonts w:ascii="Arial" w:eastAsia="Arial" w:hAnsi="Arial" w:cs="Arial"/>
          <w:color w:val="333333"/>
        </w:rPr>
        <w:t xml:space="preserve">determine if it is a strength or an area for improvement. When you are finished, revise your current RIMP letters to align with </w:t>
      </w:r>
      <w:r w:rsidR="747B3733" w:rsidRPr="21B4100E">
        <w:rPr>
          <w:rFonts w:ascii="Arial" w:eastAsia="Arial" w:hAnsi="Arial" w:cs="Arial"/>
          <w:color w:val="333333"/>
        </w:rPr>
        <w:t xml:space="preserve">the </w:t>
      </w:r>
      <w:r w:rsidR="448CD2FC" w:rsidRPr="21B4100E">
        <w:rPr>
          <w:rFonts w:ascii="Arial" w:eastAsia="Arial" w:hAnsi="Arial" w:cs="Arial"/>
          <w:color w:val="333333"/>
        </w:rPr>
        <w:t>policy requirements</w:t>
      </w:r>
      <w:r w:rsidR="3BCE5590" w:rsidRPr="21B4100E">
        <w:rPr>
          <w:rFonts w:ascii="Arial" w:eastAsia="Arial" w:hAnsi="Arial" w:cs="Arial"/>
          <w:color w:val="333333"/>
        </w:rPr>
        <w:t xml:space="preserve"> outlined above</w:t>
      </w:r>
      <w:r w:rsidR="448CD2FC" w:rsidRPr="21B4100E">
        <w:rPr>
          <w:rFonts w:ascii="Arial" w:eastAsia="Arial" w:hAnsi="Arial" w:cs="Arial"/>
          <w:color w:val="333333"/>
        </w:rPr>
        <w:t xml:space="preserve"> </w:t>
      </w:r>
      <w:r w:rsidR="64F7D4CE" w:rsidRPr="21B4100E">
        <w:rPr>
          <w:rFonts w:ascii="Arial" w:eastAsia="Arial" w:hAnsi="Arial" w:cs="Arial"/>
          <w:color w:val="333333"/>
        </w:rPr>
        <w:t xml:space="preserve">and to also </w:t>
      </w:r>
      <w:r w:rsidR="448CD2FC" w:rsidRPr="21B4100E">
        <w:rPr>
          <w:rFonts w:ascii="Arial" w:eastAsia="Arial" w:hAnsi="Arial" w:cs="Arial"/>
          <w:color w:val="333333"/>
        </w:rPr>
        <w:t>serv</w:t>
      </w:r>
      <w:r w:rsidR="6FE21F75" w:rsidRPr="21B4100E">
        <w:rPr>
          <w:rFonts w:ascii="Arial" w:eastAsia="Arial" w:hAnsi="Arial" w:cs="Arial"/>
          <w:color w:val="333333"/>
        </w:rPr>
        <w:t>e</w:t>
      </w:r>
      <w:r w:rsidR="448CD2FC" w:rsidRPr="21B4100E">
        <w:rPr>
          <w:rFonts w:ascii="Arial" w:eastAsia="Arial" w:hAnsi="Arial" w:cs="Arial"/>
          <w:color w:val="333333"/>
        </w:rPr>
        <w:t xml:space="preserve"> as a</w:t>
      </w:r>
      <w:r w:rsidR="431CD66C" w:rsidRPr="21B4100E">
        <w:rPr>
          <w:rFonts w:ascii="Arial" w:eastAsia="Arial" w:hAnsi="Arial" w:cs="Arial"/>
          <w:color w:val="333333"/>
        </w:rPr>
        <w:t xml:space="preserve"> powerful opportunity for building trust with families.</w:t>
      </w:r>
    </w:p>
    <w:tbl>
      <w:tblPr>
        <w:tblStyle w:val="TableGrid"/>
        <w:tblW w:w="10275" w:type="dxa"/>
        <w:tblInd w:w="-365" w:type="dxa"/>
        <w:tblLook w:val="04A0" w:firstRow="1" w:lastRow="0" w:firstColumn="1" w:lastColumn="0" w:noHBand="0" w:noVBand="1"/>
      </w:tblPr>
      <w:tblGrid>
        <w:gridCol w:w="2970"/>
        <w:gridCol w:w="3652"/>
        <w:gridCol w:w="3653"/>
      </w:tblGrid>
      <w:tr w:rsidR="008071DC" w:rsidRPr="005779E6" w14:paraId="6493B5CD" w14:textId="77777777" w:rsidTr="00A84D97">
        <w:trPr>
          <w:trHeight w:val="872"/>
        </w:trPr>
        <w:tc>
          <w:tcPr>
            <w:tcW w:w="2970" w:type="dxa"/>
            <w:shd w:val="clear" w:color="auto" w:fill="FFE07D"/>
            <w:vAlign w:val="center"/>
          </w:tcPr>
          <w:p w14:paraId="079E8845" w14:textId="6E7F50C0" w:rsidR="005779E6" w:rsidRPr="005779E6" w:rsidRDefault="005779E6" w:rsidP="00577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9E6">
              <w:rPr>
                <w:rFonts w:ascii="Arial" w:hAnsi="Arial" w:cs="Arial"/>
                <w:b/>
                <w:bCs/>
                <w:sz w:val="24"/>
                <w:szCs w:val="24"/>
              </w:rPr>
              <w:t>Trust-building traits</w:t>
            </w:r>
          </w:p>
        </w:tc>
        <w:tc>
          <w:tcPr>
            <w:tcW w:w="3652" w:type="dxa"/>
            <w:shd w:val="clear" w:color="auto" w:fill="FFE07D"/>
            <w:vAlign w:val="center"/>
          </w:tcPr>
          <w:p w14:paraId="1F7A42EF" w14:textId="77777777" w:rsidR="005779E6" w:rsidRPr="005779E6" w:rsidRDefault="005779E6" w:rsidP="00577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9E6">
              <w:rPr>
                <w:rFonts w:ascii="Arial" w:hAnsi="Arial" w:cs="Arial"/>
                <w:b/>
                <w:bCs/>
                <w:sz w:val="24"/>
                <w:szCs w:val="24"/>
              </w:rPr>
              <w:t>Keepers:</w:t>
            </w:r>
          </w:p>
          <w:p w14:paraId="67DE69C6" w14:textId="56F97F03" w:rsidR="005779E6" w:rsidRPr="005779E6" w:rsidRDefault="005779E6" w:rsidP="005779E6">
            <w:pPr>
              <w:rPr>
                <w:rFonts w:ascii="Arial" w:hAnsi="Arial" w:cs="Arial"/>
                <w:sz w:val="24"/>
                <w:szCs w:val="24"/>
              </w:rPr>
            </w:pPr>
            <w:r w:rsidRPr="005779E6">
              <w:rPr>
                <w:rFonts w:ascii="Arial" w:hAnsi="Arial" w:cs="Arial"/>
                <w:sz w:val="24"/>
                <w:szCs w:val="24"/>
              </w:rPr>
              <w:t>What does the letter do well?</w:t>
            </w:r>
          </w:p>
        </w:tc>
        <w:tc>
          <w:tcPr>
            <w:tcW w:w="3653" w:type="dxa"/>
            <w:shd w:val="clear" w:color="auto" w:fill="FFE07D"/>
            <w:vAlign w:val="center"/>
          </w:tcPr>
          <w:p w14:paraId="7CCAC694" w14:textId="77777777" w:rsidR="005779E6" w:rsidRPr="005779E6" w:rsidRDefault="005779E6" w:rsidP="00577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9E6">
              <w:rPr>
                <w:rFonts w:ascii="Arial" w:hAnsi="Arial" w:cs="Arial"/>
                <w:b/>
                <w:bCs/>
                <w:sz w:val="24"/>
                <w:szCs w:val="24"/>
              </w:rPr>
              <w:t>Polishers:</w:t>
            </w:r>
          </w:p>
          <w:p w14:paraId="5A8CBF4C" w14:textId="1C08ADA8" w:rsidR="005779E6" w:rsidRPr="005779E6" w:rsidRDefault="005779E6" w:rsidP="005779E6">
            <w:pPr>
              <w:rPr>
                <w:rFonts w:ascii="Arial" w:hAnsi="Arial" w:cs="Arial"/>
                <w:sz w:val="24"/>
                <w:szCs w:val="24"/>
              </w:rPr>
            </w:pPr>
            <w:r w:rsidRPr="005779E6">
              <w:rPr>
                <w:rFonts w:ascii="Arial" w:hAnsi="Arial" w:cs="Arial"/>
                <w:sz w:val="24"/>
                <w:szCs w:val="24"/>
              </w:rPr>
              <w:t>What could be improved?</w:t>
            </w:r>
          </w:p>
        </w:tc>
      </w:tr>
      <w:tr w:rsidR="005779E6" w:rsidRPr="005779E6" w14:paraId="135855C0" w14:textId="77777777" w:rsidTr="004A53F5">
        <w:trPr>
          <w:trHeight w:val="1332"/>
        </w:trPr>
        <w:tc>
          <w:tcPr>
            <w:tcW w:w="2970" w:type="dxa"/>
            <w:vAlign w:val="center"/>
          </w:tcPr>
          <w:p w14:paraId="11B26898" w14:textId="3611586A" w:rsidR="005779E6" w:rsidRPr="005779E6" w:rsidRDefault="005779E6" w:rsidP="00A84D97">
            <w:pPr>
              <w:rPr>
                <w:rFonts w:ascii="Arial" w:hAnsi="Arial" w:cs="Arial"/>
                <w:sz w:val="24"/>
                <w:szCs w:val="24"/>
              </w:rPr>
            </w:pPr>
            <w:r w:rsidRPr="005779E6">
              <w:rPr>
                <w:rFonts w:ascii="Arial" w:hAnsi="Arial" w:cs="Arial"/>
                <w:sz w:val="24"/>
                <w:szCs w:val="24"/>
              </w:rPr>
              <w:t xml:space="preserve">Is the </w:t>
            </w:r>
            <w:r w:rsidRPr="005779E6">
              <w:rPr>
                <w:rFonts w:ascii="Arial" w:hAnsi="Arial" w:cs="Arial"/>
                <w:b/>
                <w:bCs/>
                <w:sz w:val="24"/>
                <w:szCs w:val="24"/>
              </w:rPr>
              <w:t>tone</w:t>
            </w:r>
            <w:r w:rsidRPr="005779E6">
              <w:rPr>
                <w:rFonts w:ascii="Arial" w:hAnsi="Arial" w:cs="Arial"/>
                <w:sz w:val="24"/>
                <w:szCs w:val="24"/>
              </w:rPr>
              <w:t xml:space="preserve"> collaborative, professional, and engaged?</w:t>
            </w:r>
          </w:p>
        </w:tc>
        <w:tc>
          <w:tcPr>
            <w:tcW w:w="3652" w:type="dxa"/>
          </w:tcPr>
          <w:p w14:paraId="04635102" w14:textId="77777777" w:rsidR="005779E6" w:rsidRPr="005779E6" w:rsidRDefault="00577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3" w:type="dxa"/>
          </w:tcPr>
          <w:p w14:paraId="71277FA2" w14:textId="77777777" w:rsidR="005779E6" w:rsidRPr="005779E6" w:rsidRDefault="00577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9E6" w:rsidRPr="005779E6" w14:paraId="12AA8935" w14:textId="77777777" w:rsidTr="004A53F5">
        <w:trPr>
          <w:trHeight w:val="1332"/>
        </w:trPr>
        <w:tc>
          <w:tcPr>
            <w:tcW w:w="2970" w:type="dxa"/>
            <w:vAlign w:val="center"/>
          </w:tcPr>
          <w:p w14:paraId="3EDE6FCE" w14:textId="61CBB234" w:rsidR="005779E6" w:rsidRPr="005779E6" w:rsidRDefault="005779E6" w:rsidP="00A84D97">
            <w:pPr>
              <w:rPr>
                <w:rFonts w:ascii="Arial" w:hAnsi="Arial" w:cs="Arial"/>
                <w:sz w:val="24"/>
                <w:szCs w:val="24"/>
              </w:rPr>
            </w:pPr>
            <w:r w:rsidRPr="005779E6">
              <w:rPr>
                <w:rFonts w:ascii="Arial" w:hAnsi="Arial" w:cs="Arial"/>
                <w:sz w:val="24"/>
                <w:szCs w:val="24"/>
              </w:rPr>
              <w:t xml:space="preserve">Is the </w:t>
            </w:r>
            <w:r w:rsidRPr="005779E6">
              <w:rPr>
                <w:rFonts w:ascii="Arial" w:hAnsi="Arial" w:cs="Arial"/>
                <w:b/>
                <w:bCs/>
                <w:sz w:val="24"/>
                <w:szCs w:val="24"/>
              </w:rPr>
              <w:t>focus</w:t>
            </w:r>
            <w:r w:rsidRPr="005779E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oriented to academics</w:t>
            </w:r>
            <w:r w:rsidRPr="005779E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652" w:type="dxa"/>
          </w:tcPr>
          <w:p w14:paraId="76740F7E" w14:textId="77777777" w:rsidR="005779E6" w:rsidRPr="005779E6" w:rsidRDefault="00577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3" w:type="dxa"/>
          </w:tcPr>
          <w:p w14:paraId="5D8356EC" w14:textId="77777777" w:rsidR="005779E6" w:rsidRPr="005779E6" w:rsidRDefault="00577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9E6" w:rsidRPr="005779E6" w14:paraId="7F48DB62" w14:textId="77777777" w:rsidTr="004A53F5">
        <w:trPr>
          <w:trHeight w:val="1332"/>
        </w:trPr>
        <w:tc>
          <w:tcPr>
            <w:tcW w:w="2970" w:type="dxa"/>
            <w:vAlign w:val="center"/>
          </w:tcPr>
          <w:p w14:paraId="335E7831" w14:textId="54FE79B7" w:rsidR="005779E6" w:rsidRPr="005779E6" w:rsidRDefault="005779E6" w:rsidP="00A84D97">
            <w:pPr>
              <w:rPr>
                <w:rFonts w:ascii="Arial" w:hAnsi="Arial" w:cs="Arial"/>
                <w:sz w:val="24"/>
                <w:szCs w:val="24"/>
              </w:rPr>
            </w:pPr>
            <w:r w:rsidRPr="005779E6">
              <w:rPr>
                <w:rFonts w:ascii="Arial" w:hAnsi="Arial" w:cs="Arial"/>
                <w:sz w:val="24"/>
                <w:szCs w:val="24"/>
              </w:rPr>
              <w:t xml:space="preserve">Does it </w:t>
            </w:r>
            <w:r w:rsidRPr="005779E6">
              <w:rPr>
                <w:rFonts w:ascii="Arial" w:hAnsi="Arial" w:cs="Arial"/>
                <w:b/>
                <w:bCs/>
                <w:sz w:val="24"/>
                <w:szCs w:val="24"/>
              </w:rPr>
              <w:t>value families</w:t>
            </w:r>
            <w:r w:rsidRPr="005779E6">
              <w:rPr>
                <w:rFonts w:ascii="Arial" w:hAnsi="Arial" w:cs="Arial"/>
                <w:sz w:val="24"/>
                <w:szCs w:val="24"/>
              </w:rPr>
              <w:t>’ expertise?</w:t>
            </w:r>
          </w:p>
        </w:tc>
        <w:tc>
          <w:tcPr>
            <w:tcW w:w="3652" w:type="dxa"/>
          </w:tcPr>
          <w:p w14:paraId="4A35C3A5" w14:textId="77777777" w:rsidR="005779E6" w:rsidRPr="005779E6" w:rsidRDefault="00577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3" w:type="dxa"/>
          </w:tcPr>
          <w:p w14:paraId="0B9F7499" w14:textId="77777777" w:rsidR="005779E6" w:rsidRPr="005779E6" w:rsidRDefault="00577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9E6" w:rsidRPr="005779E6" w14:paraId="1AA0ECE8" w14:textId="77777777" w:rsidTr="004A53F5">
        <w:trPr>
          <w:trHeight w:val="1332"/>
        </w:trPr>
        <w:tc>
          <w:tcPr>
            <w:tcW w:w="2970" w:type="dxa"/>
            <w:vAlign w:val="center"/>
          </w:tcPr>
          <w:p w14:paraId="29153B95" w14:textId="7DC9BE67" w:rsidR="005779E6" w:rsidRPr="005779E6" w:rsidRDefault="005779E6" w:rsidP="00A84D97">
            <w:pPr>
              <w:rPr>
                <w:rFonts w:ascii="Arial" w:hAnsi="Arial" w:cs="Arial"/>
                <w:sz w:val="24"/>
                <w:szCs w:val="24"/>
              </w:rPr>
            </w:pPr>
            <w:r w:rsidRPr="005779E6">
              <w:rPr>
                <w:rFonts w:ascii="Arial" w:hAnsi="Arial" w:cs="Arial"/>
                <w:sz w:val="24"/>
                <w:szCs w:val="24"/>
              </w:rPr>
              <w:t xml:space="preserve">Is the </w:t>
            </w:r>
            <w:r w:rsidRPr="005779E6">
              <w:rPr>
                <w:rFonts w:ascii="Arial" w:hAnsi="Arial" w:cs="Arial"/>
                <w:b/>
                <w:bCs/>
                <w:sz w:val="24"/>
                <w:szCs w:val="24"/>
              </w:rPr>
              <w:t>message</w:t>
            </w:r>
            <w:r w:rsidRPr="005779E6">
              <w:rPr>
                <w:rFonts w:ascii="Arial" w:hAnsi="Arial" w:cs="Arial"/>
                <w:sz w:val="24"/>
                <w:szCs w:val="24"/>
              </w:rPr>
              <w:t xml:space="preserve"> proactive, solutions-focused, and strategic?</w:t>
            </w:r>
          </w:p>
        </w:tc>
        <w:tc>
          <w:tcPr>
            <w:tcW w:w="3652" w:type="dxa"/>
          </w:tcPr>
          <w:p w14:paraId="2E9B9C12" w14:textId="77777777" w:rsidR="005779E6" w:rsidRPr="005779E6" w:rsidRDefault="00577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3" w:type="dxa"/>
          </w:tcPr>
          <w:p w14:paraId="22BF2952" w14:textId="77777777" w:rsidR="005779E6" w:rsidRPr="005779E6" w:rsidRDefault="00577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9E6" w:rsidRPr="005779E6" w14:paraId="106DDA9D" w14:textId="77777777" w:rsidTr="004A53F5">
        <w:trPr>
          <w:trHeight w:val="1332"/>
        </w:trPr>
        <w:tc>
          <w:tcPr>
            <w:tcW w:w="2970" w:type="dxa"/>
            <w:vAlign w:val="center"/>
          </w:tcPr>
          <w:p w14:paraId="2AAD4A03" w14:textId="234DC535" w:rsidR="005779E6" w:rsidRPr="005779E6" w:rsidRDefault="005779E6" w:rsidP="00A84D97">
            <w:pPr>
              <w:rPr>
                <w:rFonts w:ascii="Arial" w:hAnsi="Arial" w:cs="Arial"/>
                <w:sz w:val="24"/>
                <w:szCs w:val="24"/>
              </w:rPr>
            </w:pPr>
            <w:r w:rsidRPr="005779E6">
              <w:rPr>
                <w:rFonts w:ascii="Arial" w:hAnsi="Arial" w:cs="Arial"/>
                <w:sz w:val="24"/>
                <w:szCs w:val="24"/>
              </w:rPr>
              <w:t xml:space="preserve">Is the </w:t>
            </w:r>
            <w:r w:rsidRPr="005779E6">
              <w:rPr>
                <w:rFonts w:ascii="Arial" w:hAnsi="Arial" w:cs="Arial"/>
                <w:b/>
                <w:bCs/>
                <w:sz w:val="24"/>
                <w:szCs w:val="24"/>
              </w:rPr>
              <w:t>mood</w:t>
            </w:r>
            <w:r w:rsidRPr="005779E6">
              <w:rPr>
                <w:rFonts w:ascii="Arial" w:hAnsi="Arial" w:cs="Arial"/>
                <w:sz w:val="24"/>
                <w:szCs w:val="24"/>
              </w:rPr>
              <w:t xml:space="preserve"> inclusive, positive, and committed?</w:t>
            </w:r>
          </w:p>
        </w:tc>
        <w:tc>
          <w:tcPr>
            <w:tcW w:w="3652" w:type="dxa"/>
          </w:tcPr>
          <w:p w14:paraId="54FD24BD" w14:textId="77777777" w:rsidR="005779E6" w:rsidRPr="005779E6" w:rsidRDefault="00577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3" w:type="dxa"/>
          </w:tcPr>
          <w:p w14:paraId="0E7743B9" w14:textId="77777777" w:rsidR="005779E6" w:rsidRPr="005779E6" w:rsidRDefault="00577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615567" w14:textId="6BB55EB0" w:rsidR="00F866A3" w:rsidRPr="00AC1FC3" w:rsidRDefault="00F866A3" w:rsidP="00F866A3">
      <w:pPr>
        <w:ind w:firstLine="720"/>
        <w:rPr>
          <w:rFonts w:ascii="Arial" w:hAnsi="Arial" w:cs="Arial"/>
          <w:sz w:val="24"/>
          <w:szCs w:val="24"/>
        </w:rPr>
      </w:pPr>
    </w:p>
    <w:sectPr w:rsidR="00F866A3" w:rsidRPr="00AC1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+mj-ea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995"/>
    <w:multiLevelType w:val="hybridMultilevel"/>
    <w:tmpl w:val="3E5A7F9C"/>
    <w:lvl w:ilvl="0" w:tplc="16287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80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CC7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EA1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2F3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261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E9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CC5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01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B43D1"/>
    <w:multiLevelType w:val="hybridMultilevel"/>
    <w:tmpl w:val="B39014CA"/>
    <w:lvl w:ilvl="0" w:tplc="099E4B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EEC2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0CD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644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A207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1CB9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643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0830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57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57812"/>
    <w:multiLevelType w:val="hybridMultilevel"/>
    <w:tmpl w:val="54B4F50C"/>
    <w:lvl w:ilvl="0" w:tplc="8EE44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88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8AC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A2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824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8A8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988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A47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DE29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87B1A"/>
    <w:multiLevelType w:val="hybridMultilevel"/>
    <w:tmpl w:val="AA5AEC00"/>
    <w:lvl w:ilvl="0" w:tplc="8070D8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72EE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90CB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6E8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269C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4CAF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6F5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D8B1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9010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75761"/>
    <w:multiLevelType w:val="hybridMultilevel"/>
    <w:tmpl w:val="FB80289A"/>
    <w:lvl w:ilvl="0" w:tplc="FFC23A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AAA0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2BF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9ECC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7669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54FB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673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67A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C0D9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908FD"/>
    <w:multiLevelType w:val="hybridMultilevel"/>
    <w:tmpl w:val="1E6A236C"/>
    <w:lvl w:ilvl="0" w:tplc="4172363C">
      <w:start w:val="1"/>
      <w:numFmt w:val="decimal"/>
      <w:lvlText w:val="%1."/>
      <w:lvlJc w:val="left"/>
      <w:pPr>
        <w:ind w:left="720" w:hanging="360"/>
      </w:pPr>
    </w:lvl>
    <w:lvl w:ilvl="1" w:tplc="02C0C43A">
      <w:start w:val="1"/>
      <w:numFmt w:val="lowerLetter"/>
      <w:lvlText w:val="%2."/>
      <w:lvlJc w:val="left"/>
      <w:pPr>
        <w:ind w:left="1440" w:hanging="360"/>
      </w:pPr>
    </w:lvl>
    <w:lvl w:ilvl="2" w:tplc="990876D8">
      <w:start w:val="1"/>
      <w:numFmt w:val="lowerRoman"/>
      <w:lvlText w:val="%3."/>
      <w:lvlJc w:val="right"/>
      <w:pPr>
        <w:ind w:left="2160" w:hanging="180"/>
      </w:pPr>
    </w:lvl>
    <w:lvl w:ilvl="3" w:tplc="B7FA8E18">
      <w:start w:val="1"/>
      <w:numFmt w:val="decimal"/>
      <w:lvlText w:val="%4."/>
      <w:lvlJc w:val="left"/>
      <w:pPr>
        <w:ind w:left="2880" w:hanging="360"/>
      </w:pPr>
    </w:lvl>
    <w:lvl w:ilvl="4" w:tplc="D3D2CC38">
      <w:start w:val="1"/>
      <w:numFmt w:val="lowerLetter"/>
      <w:lvlText w:val="%5."/>
      <w:lvlJc w:val="left"/>
      <w:pPr>
        <w:ind w:left="3600" w:hanging="360"/>
      </w:pPr>
    </w:lvl>
    <w:lvl w:ilvl="5" w:tplc="32F8E42A">
      <w:start w:val="1"/>
      <w:numFmt w:val="lowerRoman"/>
      <w:lvlText w:val="%6."/>
      <w:lvlJc w:val="right"/>
      <w:pPr>
        <w:ind w:left="4320" w:hanging="180"/>
      </w:pPr>
    </w:lvl>
    <w:lvl w:ilvl="6" w:tplc="BAF8533C">
      <w:start w:val="1"/>
      <w:numFmt w:val="decimal"/>
      <w:lvlText w:val="%7."/>
      <w:lvlJc w:val="left"/>
      <w:pPr>
        <w:ind w:left="5040" w:hanging="360"/>
      </w:pPr>
    </w:lvl>
    <w:lvl w:ilvl="7" w:tplc="BB96E0CA">
      <w:start w:val="1"/>
      <w:numFmt w:val="lowerLetter"/>
      <w:lvlText w:val="%8."/>
      <w:lvlJc w:val="left"/>
      <w:pPr>
        <w:ind w:left="5760" w:hanging="360"/>
      </w:pPr>
    </w:lvl>
    <w:lvl w:ilvl="8" w:tplc="69A673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D6A11"/>
    <w:multiLevelType w:val="hybridMultilevel"/>
    <w:tmpl w:val="9FF2B570"/>
    <w:lvl w:ilvl="0" w:tplc="29C252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264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9ADF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AA3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9CA2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EC3B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0E9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FAB5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5A0B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D1985"/>
    <w:multiLevelType w:val="hybridMultilevel"/>
    <w:tmpl w:val="652A6012"/>
    <w:lvl w:ilvl="0" w:tplc="19DE98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2D1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1257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853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3CB2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2DE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255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6F6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6695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xNLEwMjE1tDQzNDVS0lEKTi0uzszPAykwNKgFAPWo5REtAAAA"/>
  </w:docVars>
  <w:rsids>
    <w:rsidRoot w:val="005779E6"/>
    <w:rsid w:val="00026AE6"/>
    <w:rsid w:val="00051799"/>
    <w:rsid w:val="00065A75"/>
    <w:rsid w:val="000D0458"/>
    <w:rsid w:val="001460B1"/>
    <w:rsid w:val="00173467"/>
    <w:rsid w:val="001A0182"/>
    <w:rsid w:val="001E3E2C"/>
    <w:rsid w:val="001E3E4C"/>
    <w:rsid w:val="002D008C"/>
    <w:rsid w:val="002D54F2"/>
    <w:rsid w:val="00305170"/>
    <w:rsid w:val="0031C69E"/>
    <w:rsid w:val="003347F2"/>
    <w:rsid w:val="003826AC"/>
    <w:rsid w:val="003B2CD7"/>
    <w:rsid w:val="003D6AAF"/>
    <w:rsid w:val="00467161"/>
    <w:rsid w:val="004A53F5"/>
    <w:rsid w:val="004C376D"/>
    <w:rsid w:val="005779E6"/>
    <w:rsid w:val="005E66DA"/>
    <w:rsid w:val="005F17BC"/>
    <w:rsid w:val="00675668"/>
    <w:rsid w:val="006F2BFD"/>
    <w:rsid w:val="00723FE9"/>
    <w:rsid w:val="007A7187"/>
    <w:rsid w:val="007C56A8"/>
    <w:rsid w:val="007D33B2"/>
    <w:rsid w:val="00806849"/>
    <w:rsid w:val="008071DC"/>
    <w:rsid w:val="00831842"/>
    <w:rsid w:val="00843B4A"/>
    <w:rsid w:val="008609BB"/>
    <w:rsid w:val="009516CF"/>
    <w:rsid w:val="00959A19"/>
    <w:rsid w:val="009F2499"/>
    <w:rsid w:val="00A767B5"/>
    <w:rsid w:val="00A803CC"/>
    <w:rsid w:val="00A84D97"/>
    <w:rsid w:val="00AC1FC3"/>
    <w:rsid w:val="00AE1B2C"/>
    <w:rsid w:val="00B3101B"/>
    <w:rsid w:val="00B42862"/>
    <w:rsid w:val="00B615F4"/>
    <w:rsid w:val="00BB54A6"/>
    <w:rsid w:val="00BC137E"/>
    <w:rsid w:val="00BC7100"/>
    <w:rsid w:val="00BD4BFE"/>
    <w:rsid w:val="00BD6C4C"/>
    <w:rsid w:val="00BE6C0F"/>
    <w:rsid w:val="00C046E4"/>
    <w:rsid w:val="00C52678"/>
    <w:rsid w:val="00CA490F"/>
    <w:rsid w:val="00CD682A"/>
    <w:rsid w:val="00CF0B03"/>
    <w:rsid w:val="00D00B2F"/>
    <w:rsid w:val="00D76E9C"/>
    <w:rsid w:val="00D8C031"/>
    <w:rsid w:val="00DF3FF8"/>
    <w:rsid w:val="00DF7BBC"/>
    <w:rsid w:val="00E460DB"/>
    <w:rsid w:val="00E531FE"/>
    <w:rsid w:val="00E779D0"/>
    <w:rsid w:val="00EA1258"/>
    <w:rsid w:val="00F00371"/>
    <w:rsid w:val="00F866A3"/>
    <w:rsid w:val="00FB452F"/>
    <w:rsid w:val="01B9645B"/>
    <w:rsid w:val="01FF5121"/>
    <w:rsid w:val="0271F874"/>
    <w:rsid w:val="027F5B55"/>
    <w:rsid w:val="03537B17"/>
    <w:rsid w:val="03654A5E"/>
    <w:rsid w:val="03A30239"/>
    <w:rsid w:val="03D157A1"/>
    <w:rsid w:val="044CA439"/>
    <w:rsid w:val="045761EC"/>
    <w:rsid w:val="04ADF450"/>
    <w:rsid w:val="04B6962B"/>
    <w:rsid w:val="04BDC4C3"/>
    <w:rsid w:val="055FF116"/>
    <w:rsid w:val="05B9D1AF"/>
    <w:rsid w:val="05CB26EB"/>
    <w:rsid w:val="0642D445"/>
    <w:rsid w:val="066849E3"/>
    <w:rsid w:val="067F9972"/>
    <w:rsid w:val="06A5F234"/>
    <w:rsid w:val="0704DB9D"/>
    <w:rsid w:val="07343633"/>
    <w:rsid w:val="07BA90C9"/>
    <w:rsid w:val="07F2403D"/>
    <w:rsid w:val="09188D78"/>
    <w:rsid w:val="09E4B8F4"/>
    <w:rsid w:val="0A041DD2"/>
    <w:rsid w:val="0A235402"/>
    <w:rsid w:val="0A3996AD"/>
    <w:rsid w:val="0A5DC671"/>
    <w:rsid w:val="0AACA324"/>
    <w:rsid w:val="0AB44CCB"/>
    <w:rsid w:val="0B11B469"/>
    <w:rsid w:val="0B1F4ECC"/>
    <w:rsid w:val="0C283802"/>
    <w:rsid w:val="0C88FA5E"/>
    <w:rsid w:val="0C9C1595"/>
    <w:rsid w:val="0CB6441D"/>
    <w:rsid w:val="0CD633EF"/>
    <w:rsid w:val="0CD98C2C"/>
    <w:rsid w:val="0D4FEE02"/>
    <w:rsid w:val="0D59BE90"/>
    <w:rsid w:val="0D5AF4C4"/>
    <w:rsid w:val="0D5FA845"/>
    <w:rsid w:val="0D6051BA"/>
    <w:rsid w:val="0D787693"/>
    <w:rsid w:val="0D9EB57F"/>
    <w:rsid w:val="0DE14E8E"/>
    <w:rsid w:val="0E149B67"/>
    <w:rsid w:val="0E28E3D4"/>
    <w:rsid w:val="0E2B9038"/>
    <w:rsid w:val="0E885BEE"/>
    <w:rsid w:val="0ECC61F1"/>
    <w:rsid w:val="0F043A12"/>
    <w:rsid w:val="0F2D417D"/>
    <w:rsid w:val="0F374647"/>
    <w:rsid w:val="0F53720F"/>
    <w:rsid w:val="0FBB7869"/>
    <w:rsid w:val="0FEA315D"/>
    <w:rsid w:val="10483844"/>
    <w:rsid w:val="104BD0EB"/>
    <w:rsid w:val="104F3B50"/>
    <w:rsid w:val="111AB5B8"/>
    <w:rsid w:val="116D301C"/>
    <w:rsid w:val="11831E74"/>
    <w:rsid w:val="1194FC56"/>
    <w:rsid w:val="11A6B5C2"/>
    <w:rsid w:val="11B2B022"/>
    <w:rsid w:val="11BA71F4"/>
    <w:rsid w:val="11EE7B3A"/>
    <w:rsid w:val="125AFB4B"/>
    <w:rsid w:val="12658260"/>
    <w:rsid w:val="1278E538"/>
    <w:rsid w:val="128B8941"/>
    <w:rsid w:val="12EE0069"/>
    <w:rsid w:val="131E14B9"/>
    <w:rsid w:val="131F2C3E"/>
    <w:rsid w:val="13479734"/>
    <w:rsid w:val="1366810D"/>
    <w:rsid w:val="13CEF909"/>
    <w:rsid w:val="13FCF2FF"/>
    <w:rsid w:val="145D0B9A"/>
    <w:rsid w:val="1463138E"/>
    <w:rsid w:val="147745F7"/>
    <w:rsid w:val="148CD02D"/>
    <w:rsid w:val="14A3B4B6"/>
    <w:rsid w:val="14B14DB5"/>
    <w:rsid w:val="14D4C3E5"/>
    <w:rsid w:val="14ECF291"/>
    <w:rsid w:val="15180EFA"/>
    <w:rsid w:val="1544B7AC"/>
    <w:rsid w:val="15CEA58A"/>
    <w:rsid w:val="161B245D"/>
    <w:rsid w:val="16C8FD94"/>
    <w:rsid w:val="171A515A"/>
    <w:rsid w:val="175EFA64"/>
    <w:rsid w:val="17FA4D7E"/>
    <w:rsid w:val="182BA308"/>
    <w:rsid w:val="185F022C"/>
    <w:rsid w:val="189DA76B"/>
    <w:rsid w:val="18C422D0"/>
    <w:rsid w:val="18D6E052"/>
    <w:rsid w:val="18EFB938"/>
    <w:rsid w:val="195BE7DE"/>
    <w:rsid w:val="19784201"/>
    <w:rsid w:val="199B160D"/>
    <w:rsid w:val="19A024CA"/>
    <w:rsid w:val="19A1718B"/>
    <w:rsid w:val="19C4367A"/>
    <w:rsid w:val="19F5ED94"/>
    <w:rsid w:val="1A116B34"/>
    <w:rsid w:val="1A1E55D5"/>
    <w:rsid w:val="1A4C808C"/>
    <w:rsid w:val="1A6B3367"/>
    <w:rsid w:val="1AB7B23A"/>
    <w:rsid w:val="1AC297E6"/>
    <w:rsid w:val="1AC85694"/>
    <w:rsid w:val="1B0766DC"/>
    <w:rsid w:val="1B1BFFE8"/>
    <w:rsid w:val="1B5B05DE"/>
    <w:rsid w:val="1B94D1EE"/>
    <w:rsid w:val="1BA43FFE"/>
    <w:rsid w:val="1BEFEA8F"/>
    <w:rsid w:val="1CDA3683"/>
    <w:rsid w:val="1CE8C394"/>
    <w:rsid w:val="1CFCB59C"/>
    <w:rsid w:val="1D4EAC68"/>
    <w:rsid w:val="1D86E84B"/>
    <w:rsid w:val="1D96FA30"/>
    <w:rsid w:val="1DC44EB3"/>
    <w:rsid w:val="1DE76DB5"/>
    <w:rsid w:val="1DF6E06D"/>
    <w:rsid w:val="1E2C5D60"/>
    <w:rsid w:val="1E3A784D"/>
    <w:rsid w:val="1F0593DC"/>
    <w:rsid w:val="1F226177"/>
    <w:rsid w:val="1FDF949D"/>
    <w:rsid w:val="1FF6A8EB"/>
    <w:rsid w:val="200B7D6E"/>
    <w:rsid w:val="203A86D9"/>
    <w:rsid w:val="20890656"/>
    <w:rsid w:val="20A12A28"/>
    <w:rsid w:val="20CE9AF2"/>
    <w:rsid w:val="210D81BC"/>
    <w:rsid w:val="21553139"/>
    <w:rsid w:val="2176A860"/>
    <w:rsid w:val="218353E6"/>
    <w:rsid w:val="21B4100E"/>
    <w:rsid w:val="21D0A056"/>
    <w:rsid w:val="21D398BC"/>
    <w:rsid w:val="22338914"/>
    <w:rsid w:val="22492614"/>
    <w:rsid w:val="2273B10C"/>
    <w:rsid w:val="22A52385"/>
    <w:rsid w:val="22DF19DE"/>
    <w:rsid w:val="233A3822"/>
    <w:rsid w:val="241C92E9"/>
    <w:rsid w:val="246D7272"/>
    <w:rsid w:val="247B1A18"/>
    <w:rsid w:val="24872C35"/>
    <w:rsid w:val="24C2E22E"/>
    <w:rsid w:val="24FEBCA7"/>
    <w:rsid w:val="2535DBF6"/>
    <w:rsid w:val="255D954E"/>
    <w:rsid w:val="25661C95"/>
    <w:rsid w:val="2588E3B8"/>
    <w:rsid w:val="267E6E58"/>
    <w:rsid w:val="2692FDE0"/>
    <w:rsid w:val="26E7CEE0"/>
    <w:rsid w:val="273DDC76"/>
    <w:rsid w:val="274427C4"/>
    <w:rsid w:val="277B2CF6"/>
    <w:rsid w:val="278E47BE"/>
    <w:rsid w:val="27BFD354"/>
    <w:rsid w:val="28A1946C"/>
    <w:rsid w:val="291F2551"/>
    <w:rsid w:val="29EDD571"/>
    <w:rsid w:val="29EDFC5A"/>
    <w:rsid w:val="2A2272A0"/>
    <w:rsid w:val="2A480C6E"/>
    <w:rsid w:val="2A786874"/>
    <w:rsid w:val="2AD0DACF"/>
    <w:rsid w:val="2B2CB257"/>
    <w:rsid w:val="2B30F4EF"/>
    <w:rsid w:val="2B8D1D35"/>
    <w:rsid w:val="2BDCEAB6"/>
    <w:rsid w:val="2C967D83"/>
    <w:rsid w:val="2CBFADC5"/>
    <w:rsid w:val="2D2E9E11"/>
    <w:rsid w:val="2D45FA84"/>
    <w:rsid w:val="2D48D88B"/>
    <w:rsid w:val="2D6DA4DD"/>
    <w:rsid w:val="2D82DEF6"/>
    <w:rsid w:val="2DABEEB5"/>
    <w:rsid w:val="2DFEB92B"/>
    <w:rsid w:val="2E28A199"/>
    <w:rsid w:val="2E28C93B"/>
    <w:rsid w:val="2E7A3672"/>
    <w:rsid w:val="2EFD5D06"/>
    <w:rsid w:val="2F643DBE"/>
    <w:rsid w:val="2F939920"/>
    <w:rsid w:val="2FB7A2A2"/>
    <w:rsid w:val="30223FAE"/>
    <w:rsid w:val="30E02F6B"/>
    <w:rsid w:val="30E60794"/>
    <w:rsid w:val="31B5C1BC"/>
    <w:rsid w:val="31B7AB2B"/>
    <w:rsid w:val="31C90EC0"/>
    <w:rsid w:val="31E840C1"/>
    <w:rsid w:val="32E8FF63"/>
    <w:rsid w:val="3311E34B"/>
    <w:rsid w:val="332149CF"/>
    <w:rsid w:val="33240D3A"/>
    <w:rsid w:val="33387887"/>
    <w:rsid w:val="336C1141"/>
    <w:rsid w:val="339C3D31"/>
    <w:rsid w:val="33B96929"/>
    <w:rsid w:val="33C11FD3"/>
    <w:rsid w:val="33EC3902"/>
    <w:rsid w:val="34393092"/>
    <w:rsid w:val="34927EC5"/>
    <w:rsid w:val="34DB45E0"/>
    <w:rsid w:val="34F59545"/>
    <w:rsid w:val="35486274"/>
    <w:rsid w:val="356DD812"/>
    <w:rsid w:val="35863626"/>
    <w:rsid w:val="35A27349"/>
    <w:rsid w:val="35EC4941"/>
    <w:rsid w:val="36451AAC"/>
    <w:rsid w:val="36639B82"/>
    <w:rsid w:val="36665766"/>
    <w:rsid w:val="375AD885"/>
    <w:rsid w:val="376BD532"/>
    <w:rsid w:val="3774AC78"/>
    <w:rsid w:val="37768AFB"/>
    <w:rsid w:val="3803FB34"/>
    <w:rsid w:val="38078781"/>
    <w:rsid w:val="381C2C66"/>
    <w:rsid w:val="38A9377A"/>
    <w:rsid w:val="39091A43"/>
    <w:rsid w:val="39098633"/>
    <w:rsid w:val="391AC744"/>
    <w:rsid w:val="39777115"/>
    <w:rsid w:val="39E39394"/>
    <w:rsid w:val="3A10754B"/>
    <w:rsid w:val="3A70A497"/>
    <w:rsid w:val="3ABDAA22"/>
    <w:rsid w:val="3B6157D2"/>
    <w:rsid w:val="3B630B58"/>
    <w:rsid w:val="3B663B98"/>
    <w:rsid w:val="3BA5A8BA"/>
    <w:rsid w:val="3BCE5590"/>
    <w:rsid w:val="3BEB1EC2"/>
    <w:rsid w:val="3CF25D5C"/>
    <w:rsid w:val="3D2AAF78"/>
    <w:rsid w:val="3D42BCFF"/>
    <w:rsid w:val="3D9DCAE4"/>
    <w:rsid w:val="3DF42CB4"/>
    <w:rsid w:val="3E1A6C9B"/>
    <w:rsid w:val="3E662125"/>
    <w:rsid w:val="3E9C35A0"/>
    <w:rsid w:val="3F05AA90"/>
    <w:rsid w:val="3FCF86E3"/>
    <w:rsid w:val="3FE06176"/>
    <w:rsid w:val="40301673"/>
    <w:rsid w:val="408D0E54"/>
    <w:rsid w:val="40E17FD6"/>
    <w:rsid w:val="41060FAE"/>
    <w:rsid w:val="418DF7E3"/>
    <w:rsid w:val="42042419"/>
    <w:rsid w:val="422DDE27"/>
    <w:rsid w:val="422EA031"/>
    <w:rsid w:val="42541C11"/>
    <w:rsid w:val="425660CF"/>
    <w:rsid w:val="42778366"/>
    <w:rsid w:val="42ECB2B2"/>
    <w:rsid w:val="431CD66C"/>
    <w:rsid w:val="43B99A62"/>
    <w:rsid w:val="43C4DFE4"/>
    <w:rsid w:val="43D0D059"/>
    <w:rsid w:val="43DD8072"/>
    <w:rsid w:val="4480C7F0"/>
    <w:rsid w:val="448CD2FC"/>
    <w:rsid w:val="44E509E9"/>
    <w:rsid w:val="45068920"/>
    <w:rsid w:val="450BE148"/>
    <w:rsid w:val="456C602B"/>
    <w:rsid w:val="460565B7"/>
    <w:rsid w:val="463D9521"/>
    <w:rsid w:val="464A83E4"/>
    <w:rsid w:val="469E24B1"/>
    <w:rsid w:val="471024FD"/>
    <w:rsid w:val="473BFFDD"/>
    <w:rsid w:val="47A58A91"/>
    <w:rsid w:val="47D8EE9B"/>
    <w:rsid w:val="47D94FBF"/>
    <w:rsid w:val="482E44CB"/>
    <w:rsid w:val="489F7496"/>
    <w:rsid w:val="48D3E3AF"/>
    <w:rsid w:val="493989E0"/>
    <w:rsid w:val="493C6F01"/>
    <w:rsid w:val="496CE1E5"/>
    <w:rsid w:val="4A310286"/>
    <w:rsid w:val="4A3DDADD"/>
    <w:rsid w:val="4A65D853"/>
    <w:rsid w:val="4AE70749"/>
    <w:rsid w:val="4AF4720D"/>
    <w:rsid w:val="4BB3C247"/>
    <w:rsid w:val="4BE69212"/>
    <w:rsid w:val="4C031811"/>
    <w:rsid w:val="4C1178CD"/>
    <w:rsid w:val="4C6073B8"/>
    <w:rsid w:val="4C7B002F"/>
    <w:rsid w:val="4CDAF176"/>
    <w:rsid w:val="4CF03968"/>
    <w:rsid w:val="4D4DEC57"/>
    <w:rsid w:val="4DAEF98A"/>
    <w:rsid w:val="4DAF595B"/>
    <w:rsid w:val="4E52BB4C"/>
    <w:rsid w:val="4E54D713"/>
    <w:rsid w:val="4E605D9A"/>
    <w:rsid w:val="4EAF70D3"/>
    <w:rsid w:val="4F239659"/>
    <w:rsid w:val="4F4B29BC"/>
    <w:rsid w:val="4FB378D8"/>
    <w:rsid w:val="50093859"/>
    <w:rsid w:val="505C7C0B"/>
    <w:rsid w:val="507A6281"/>
    <w:rsid w:val="5101F27F"/>
    <w:rsid w:val="510F62D9"/>
    <w:rsid w:val="511563F8"/>
    <w:rsid w:val="513D44FB"/>
    <w:rsid w:val="521D0EDE"/>
    <w:rsid w:val="52ACFAE1"/>
    <w:rsid w:val="52EE82B1"/>
    <w:rsid w:val="534DBDD4"/>
    <w:rsid w:val="5362DDE9"/>
    <w:rsid w:val="5384760A"/>
    <w:rsid w:val="538F5ECD"/>
    <w:rsid w:val="53B23614"/>
    <w:rsid w:val="53F6DD92"/>
    <w:rsid w:val="54242A85"/>
    <w:rsid w:val="542AE820"/>
    <w:rsid w:val="543B59A9"/>
    <w:rsid w:val="547DF2B8"/>
    <w:rsid w:val="54902AA9"/>
    <w:rsid w:val="54961EF6"/>
    <w:rsid w:val="555BE74D"/>
    <w:rsid w:val="5588B073"/>
    <w:rsid w:val="5591910B"/>
    <w:rsid w:val="55E49BA3"/>
    <w:rsid w:val="55EEB1D6"/>
    <w:rsid w:val="562E5575"/>
    <w:rsid w:val="56A4486F"/>
    <w:rsid w:val="573B19AE"/>
    <w:rsid w:val="577BB524"/>
    <w:rsid w:val="57A7B2A2"/>
    <w:rsid w:val="580F757B"/>
    <w:rsid w:val="58241862"/>
    <w:rsid w:val="5861EB4D"/>
    <w:rsid w:val="58B3AB48"/>
    <w:rsid w:val="58C1F4F8"/>
    <w:rsid w:val="58EBB885"/>
    <w:rsid w:val="59246659"/>
    <w:rsid w:val="59514053"/>
    <w:rsid w:val="59965ACA"/>
    <w:rsid w:val="5A03914F"/>
    <w:rsid w:val="5A1234FF"/>
    <w:rsid w:val="5A354CBD"/>
    <w:rsid w:val="5A9EE469"/>
    <w:rsid w:val="5AA21E6E"/>
    <w:rsid w:val="5AB80CC6"/>
    <w:rsid w:val="5AB82A21"/>
    <w:rsid w:val="5B107C9F"/>
    <w:rsid w:val="5B127A1D"/>
    <w:rsid w:val="5B284970"/>
    <w:rsid w:val="5B31C9F4"/>
    <w:rsid w:val="5BA19ACD"/>
    <w:rsid w:val="5BACDE2F"/>
    <w:rsid w:val="5BBE494C"/>
    <w:rsid w:val="5BFBE4F9"/>
    <w:rsid w:val="5C3DEECF"/>
    <w:rsid w:val="5C8190AB"/>
    <w:rsid w:val="5D4C9848"/>
    <w:rsid w:val="5D7414C5"/>
    <w:rsid w:val="5D85201F"/>
    <w:rsid w:val="5E85F3BC"/>
    <w:rsid w:val="5F0FE526"/>
    <w:rsid w:val="5F423BAE"/>
    <w:rsid w:val="5FAC36CF"/>
    <w:rsid w:val="5FCF45E8"/>
    <w:rsid w:val="5FE3EDC2"/>
    <w:rsid w:val="605E3338"/>
    <w:rsid w:val="60695284"/>
    <w:rsid w:val="609615F1"/>
    <w:rsid w:val="60ABB587"/>
    <w:rsid w:val="61229AC9"/>
    <w:rsid w:val="615E83F4"/>
    <w:rsid w:val="617A6034"/>
    <w:rsid w:val="61E7CCA5"/>
    <w:rsid w:val="6276F9DB"/>
    <w:rsid w:val="63023329"/>
    <w:rsid w:val="63268EDA"/>
    <w:rsid w:val="6345C113"/>
    <w:rsid w:val="638BB5AB"/>
    <w:rsid w:val="63920E10"/>
    <w:rsid w:val="63ADAF75"/>
    <w:rsid w:val="63D967F2"/>
    <w:rsid w:val="645E94FD"/>
    <w:rsid w:val="647DF25E"/>
    <w:rsid w:val="64F7D4CE"/>
    <w:rsid w:val="651CD570"/>
    <w:rsid w:val="65756C5A"/>
    <w:rsid w:val="65789E20"/>
    <w:rsid w:val="660620BC"/>
    <w:rsid w:val="667D61D5"/>
    <w:rsid w:val="669762BB"/>
    <w:rsid w:val="66B44C5F"/>
    <w:rsid w:val="66D55A03"/>
    <w:rsid w:val="6781EDBA"/>
    <w:rsid w:val="6797FC27"/>
    <w:rsid w:val="67C137AF"/>
    <w:rsid w:val="680F68BF"/>
    <w:rsid w:val="68325A93"/>
    <w:rsid w:val="686DBF66"/>
    <w:rsid w:val="6872C893"/>
    <w:rsid w:val="68859F40"/>
    <w:rsid w:val="68E6C0D5"/>
    <w:rsid w:val="69212558"/>
    <w:rsid w:val="694C58E9"/>
    <w:rsid w:val="6976FD0F"/>
    <w:rsid w:val="69A17FC7"/>
    <w:rsid w:val="69B9F02D"/>
    <w:rsid w:val="69E8F180"/>
    <w:rsid w:val="6A07A888"/>
    <w:rsid w:val="6A55242B"/>
    <w:rsid w:val="6AFC0A37"/>
    <w:rsid w:val="6B20AE48"/>
    <w:rsid w:val="6B5009AA"/>
    <w:rsid w:val="6BE14777"/>
    <w:rsid w:val="6C2FC0C5"/>
    <w:rsid w:val="6C690F6A"/>
    <w:rsid w:val="6CF232FF"/>
    <w:rsid w:val="6CFEC9FE"/>
    <w:rsid w:val="6D3B45FB"/>
    <w:rsid w:val="6DF1CD01"/>
    <w:rsid w:val="6E742188"/>
    <w:rsid w:val="6E971F9C"/>
    <w:rsid w:val="6EA43665"/>
    <w:rsid w:val="6EB121BF"/>
    <w:rsid w:val="6EFEDA2E"/>
    <w:rsid w:val="6F903486"/>
    <w:rsid w:val="6FB32137"/>
    <w:rsid w:val="6FE21F75"/>
    <w:rsid w:val="70623586"/>
    <w:rsid w:val="707E0D49"/>
    <w:rsid w:val="70A4BC6F"/>
    <w:rsid w:val="70B3F470"/>
    <w:rsid w:val="70C30438"/>
    <w:rsid w:val="70C9F574"/>
    <w:rsid w:val="70DA662D"/>
    <w:rsid w:val="7134F8A9"/>
    <w:rsid w:val="714577D8"/>
    <w:rsid w:val="714E2796"/>
    <w:rsid w:val="7181777C"/>
    <w:rsid w:val="71FB2A06"/>
    <w:rsid w:val="720B655A"/>
    <w:rsid w:val="72AEDF41"/>
    <w:rsid w:val="72CE9509"/>
    <w:rsid w:val="730BCF9D"/>
    <w:rsid w:val="73B6D98B"/>
    <w:rsid w:val="73CC7888"/>
    <w:rsid w:val="73E23C53"/>
    <w:rsid w:val="73EACB01"/>
    <w:rsid w:val="741050C6"/>
    <w:rsid w:val="747B3733"/>
    <w:rsid w:val="7489C420"/>
    <w:rsid w:val="74BE6E8B"/>
    <w:rsid w:val="74EA871C"/>
    <w:rsid w:val="75677408"/>
    <w:rsid w:val="759DA330"/>
    <w:rsid w:val="75B1FAF4"/>
    <w:rsid w:val="75DABBF5"/>
    <w:rsid w:val="75EB465B"/>
    <w:rsid w:val="7609EC35"/>
    <w:rsid w:val="76659394"/>
    <w:rsid w:val="76E6CA4C"/>
    <w:rsid w:val="77582001"/>
    <w:rsid w:val="77677A7B"/>
    <w:rsid w:val="7776408C"/>
    <w:rsid w:val="7794F794"/>
    <w:rsid w:val="77F088E3"/>
    <w:rsid w:val="786E2E10"/>
    <w:rsid w:val="78CBEB0E"/>
    <w:rsid w:val="78E978E4"/>
    <w:rsid w:val="7998F297"/>
    <w:rsid w:val="79C960F4"/>
    <w:rsid w:val="7A42DD49"/>
    <w:rsid w:val="7A526B4D"/>
    <w:rsid w:val="7A9341F6"/>
    <w:rsid w:val="7AB40771"/>
    <w:rsid w:val="7AF905A4"/>
    <w:rsid w:val="7AFAB60D"/>
    <w:rsid w:val="7B3FBBB7"/>
    <w:rsid w:val="7B48AC8D"/>
    <w:rsid w:val="7B817C47"/>
    <w:rsid w:val="7B860EBB"/>
    <w:rsid w:val="7BBA3B6F"/>
    <w:rsid w:val="7BC228F5"/>
    <w:rsid w:val="7BCCDEAF"/>
    <w:rsid w:val="7BD0355A"/>
    <w:rsid w:val="7C6A6C88"/>
    <w:rsid w:val="7D0AB4A9"/>
    <w:rsid w:val="7D156E53"/>
    <w:rsid w:val="7D5B9ECA"/>
    <w:rsid w:val="7D74C400"/>
    <w:rsid w:val="7DAD8C53"/>
    <w:rsid w:val="7DCCEBF7"/>
    <w:rsid w:val="7DF49D7D"/>
    <w:rsid w:val="7DFC98A3"/>
    <w:rsid w:val="7E3A5215"/>
    <w:rsid w:val="7E4E8244"/>
    <w:rsid w:val="7E6632FA"/>
    <w:rsid w:val="7E746C14"/>
    <w:rsid w:val="7E7C867D"/>
    <w:rsid w:val="7EBA88BD"/>
    <w:rsid w:val="7EC17D6C"/>
    <w:rsid w:val="7EEA651C"/>
    <w:rsid w:val="7F503E06"/>
    <w:rsid w:val="7F8E0459"/>
    <w:rsid w:val="7FD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E382F"/>
  <w15:chartTrackingRefBased/>
  <w15:docId w15:val="{1CA05057-8F5A-4CA6-8F7D-2902F074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7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9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4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06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8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8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4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0684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068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42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607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7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8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3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62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97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93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91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3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2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65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0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3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6" ma:contentTypeDescription="Create a new document." ma:contentTypeScope="" ma:versionID="1d2871b715a21d0924d5aecdcb3448e9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d5915301945b34b2f92a37589352c251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Props1.xml><?xml version="1.0" encoding="utf-8"?>
<ds:datastoreItem xmlns:ds="http://schemas.openxmlformats.org/officeDocument/2006/customXml" ds:itemID="{C9C9E505-28E6-4D82-830C-61144E012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2B5FA-608F-4100-8F46-64FE4E78E3C7}"/>
</file>

<file path=customXml/itemProps3.xml><?xml version="1.0" encoding="utf-8"?>
<ds:datastoreItem xmlns:ds="http://schemas.openxmlformats.org/officeDocument/2006/customXml" ds:itemID="{AD91959A-CE35-446B-ABBC-3F8953CF36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612</Words>
  <Characters>3740</Characters>
  <Application>Microsoft Office Word</Application>
  <DocSecurity>0</DocSecurity>
  <Lines>69</Lines>
  <Paragraphs>17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Bachman, Hadley F.</dc:creator>
  <cp:keywords/>
  <dc:description/>
  <cp:lastModifiedBy>Bachman, Hadley F.</cp:lastModifiedBy>
  <cp:revision>7</cp:revision>
  <dcterms:created xsi:type="dcterms:W3CDTF">2021-07-13T18:30:00Z</dcterms:created>
  <dcterms:modified xsi:type="dcterms:W3CDTF">2021-07-15T14:41:00Z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0x010100B8EFB7A0301D0D47AC1265C617BE30F7</vt:lpwstr>
  </property>
</Properties>
</file>