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B0FC" w14:textId="4C230278" w:rsidR="001D0CEC" w:rsidRDefault="00B21B11" w:rsidP="002C6475">
      <w:pPr>
        <w:spacing w:before="240" w:after="240"/>
        <w:rPr>
          <w:b/>
          <w:sz w:val="24"/>
          <w:szCs w:val="24"/>
        </w:rPr>
      </w:pPr>
      <w:r w:rsidRPr="0059502A">
        <w:rPr>
          <w:b/>
          <w:noProof/>
          <w:sz w:val="24"/>
          <w:szCs w:val="24"/>
        </w:rPr>
        <w:drawing>
          <wp:anchor distT="0" distB="0" distL="114300" distR="114300" simplePos="0" relativeHeight="251657216" behindDoc="0" locked="0" layoutInCell="1" allowOverlap="1" wp14:anchorId="5C88E376" wp14:editId="6C39196C">
            <wp:simplePos x="0" y="0"/>
            <wp:positionH relativeFrom="column">
              <wp:posOffset>4955540</wp:posOffset>
            </wp:positionH>
            <wp:positionV relativeFrom="paragraph">
              <wp:posOffset>-209550</wp:posOffset>
            </wp:positionV>
            <wp:extent cx="1092200" cy="1092200"/>
            <wp:effectExtent l="0" t="0" r="0" b="0"/>
            <wp:wrapNone/>
            <wp:docPr id="5" name="Picture 5"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hio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szCs w:val="24"/>
        </w:rPr>
        <w:drawing>
          <wp:anchor distT="0" distB="0" distL="114300" distR="114300" simplePos="0" relativeHeight="251663360" behindDoc="0" locked="0" layoutInCell="1" allowOverlap="1" wp14:anchorId="304F764B" wp14:editId="6C91EA3D">
            <wp:simplePos x="0" y="0"/>
            <wp:positionH relativeFrom="column">
              <wp:posOffset>-177800</wp:posOffset>
            </wp:positionH>
            <wp:positionV relativeFrom="paragraph">
              <wp:posOffset>82550</wp:posOffset>
            </wp:positionV>
            <wp:extent cx="4567822" cy="635000"/>
            <wp:effectExtent l="0" t="0" r="4445" b="0"/>
            <wp:wrapNone/>
            <wp:docPr id="1" name="Picture 1" descr="Ohio Statewide Family Engagement Center at 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hio Statewide Family Engagement Center at The Ohio State University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67822" cy="635000"/>
                    </a:xfrm>
                    <a:prstGeom prst="rect">
                      <a:avLst/>
                    </a:prstGeom>
                  </pic:spPr>
                </pic:pic>
              </a:graphicData>
            </a:graphic>
            <wp14:sizeRelH relativeFrom="page">
              <wp14:pctWidth>0</wp14:pctWidth>
            </wp14:sizeRelH>
            <wp14:sizeRelV relativeFrom="page">
              <wp14:pctHeight>0</wp14:pctHeight>
            </wp14:sizeRelV>
          </wp:anchor>
        </w:drawing>
      </w:r>
      <w:r w:rsidR="0059502A" w:rsidRPr="0059502A">
        <w:t xml:space="preserve"> </w:t>
      </w:r>
    </w:p>
    <w:p w14:paraId="7FAB3DD6" w14:textId="032DA34D" w:rsidR="00A13DB9" w:rsidRDefault="00A13DB9" w:rsidP="00A13DB9">
      <w:pPr>
        <w:spacing w:before="240" w:after="240"/>
        <w:jc w:val="center"/>
        <w:rPr>
          <w:b/>
          <w:sz w:val="36"/>
          <w:szCs w:val="36"/>
        </w:rPr>
      </w:pPr>
    </w:p>
    <w:p w14:paraId="55590144" w14:textId="77777777" w:rsidR="00A13DB9" w:rsidRDefault="00A13DB9" w:rsidP="00A13DB9">
      <w:pPr>
        <w:spacing w:before="240" w:after="240"/>
        <w:jc w:val="center"/>
        <w:rPr>
          <w:b/>
          <w:sz w:val="36"/>
          <w:szCs w:val="36"/>
        </w:rPr>
      </w:pPr>
    </w:p>
    <w:p w14:paraId="561C1208" w14:textId="52927866" w:rsidR="00A13DB9" w:rsidRPr="002C6475" w:rsidRDefault="00A13DB9" w:rsidP="00AC4868">
      <w:pPr>
        <w:spacing w:line="360" w:lineRule="auto"/>
        <w:jc w:val="center"/>
        <w:rPr>
          <w:b/>
          <w:sz w:val="40"/>
          <w:szCs w:val="40"/>
        </w:rPr>
      </w:pPr>
      <w:r w:rsidRPr="002C6475">
        <w:rPr>
          <w:b/>
          <w:sz w:val="40"/>
          <w:szCs w:val="40"/>
        </w:rPr>
        <w:t xml:space="preserve">Sample Parent/Caregiver Letter </w:t>
      </w:r>
    </w:p>
    <w:p w14:paraId="71F11B29" w14:textId="4C65ECE4" w:rsidR="002C6475" w:rsidRPr="002C6475" w:rsidRDefault="00B21B11" w:rsidP="00AC4868">
      <w:pPr>
        <w:spacing w:line="360" w:lineRule="auto"/>
        <w:jc w:val="center"/>
        <w:rPr>
          <w:b/>
          <w:sz w:val="40"/>
          <w:szCs w:val="40"/>
        </w:rPr>
      </w:pPr>
      <w:r>
        <w:rPr>
          <w:b/>
          <w:sz w:val="40"/>
          <w:szCs w:val="40"/>
        </w:rPr>
        <w:t>Schools Can Send</w:t>
      </w:r>
      <w:r w:rsidR="00A13DB9" w:rsidRPr="002C6475">
        <w:rPr>
          <w:b/>
          <w:sz w:val="40"/>
          <w:szCs w:val="40"/>
        </w:rPr>
        <w:t xml:space="preserve"> After</w:t>
      </w:r>
      <w:r w:rsidR="002C6475" w:rsidRPr="002C6475">
        <w:rPr>
          <w:b/>
          <w:sz w:val="40"/>
          <w:szCs w:val="40"/>
        </w:rPr>
        <w:t xml:space="preserve"> </w:t>
      </w:r>
    </w:p>
    <w:p w14:paraId="30339454" w14:textId="76C4DDD6" w:rsidR="00A13DB9" w:rsidRPr="00397857" w:rsidRDefault="00A13DB9" w:rsidP="00AC4868">
      <w:pPr>
        <w:spacing w:line="360" w:lineRule="auto"/>
        <w:jc w:val="center"/>
        <w:rPr>
          <w:b/>
          <w:sz w:val="40"/>
          <w:szCs w:val="40"/>
        </w:rPr>
      </w:pPr>
      <w:r w:rsidRPr="002C6475">
        <w:rPr>
          <w:b/>
          <w:sz w:val="40"/>
          <w:szCs w:val="40"/>
        </w:rPr>
        <w:t>Dyslexia Screenings</w:t>
      </w:r>
    </w:p>
    <w:p w14:paraId="12FA95E3" w14:textId="77777777" w:rsidR="00A13DB9" w:rsidRDefault="00A13DB9">
      <w:pPr>
        <w:spacing w:before="240" w:after="240"/>
        <w:jc w:val="center"/>
        <w:rPr>
          <w:b/>
          <w:i/>
          <w:iCs/>
          <w:sz w:val="24"/>
          <w:szCs w:val="24"/>
        </w:rPr>
      </w:pPr>
    </w:p>
    <w:p w14:paraId="4171A06F" w14:textId="705A73A9" w:rsidR="001D0CEC" w:rsidRPr="00AC4868" w:rsidRDefault="002C6475">
      <w:pPr>
        <w:spacing w:before="240" w:after="240"/>
        <w:jc w:val="center"/>
        <w:rPr>
          <w:b/>
          <w:sz w:val="24"/>
          <w:szCs w:val="24"/>
        </w:rPr>
      </w:pPr>
      <w:r w:rsidRPr="00AC4868">
        <w:rPr>
          <w:b/>
          <w:sz w:val="24"/>
          <w:szCs w:val="24"/>
        </w:rPr>
        <w:t>Details about this Sample Letter</w:t>
      </w:r>
    </w:p>
    <w:p w14:paraId="573F6D44" w14:textId="26E97FA7" w:rsidR="00A41B22" w:rsidRDefault="00D97331" w:rsidP="00AC4868">
      <w:pPr>
        <w:rPr>
          <w:bCs/>
          <w:sz w:val="24"/>
          <w:szCs w:val="24"/>
        </w:rPr>
      </w:pPr>
      <w:r w:rsidRPr="00D97331">
        <w:rPr>
          <w:bCs/>
          <w:sz w:val="24"/>
          <w:szCs w:val="24"/>
        </w:rPr>
        <w:t xml:space="preserve">To support their child’s learning, families </w:t>
      </w:r>
      <w:r w:rsidR="00AC2C4E">
        <w:rPr>
          <w:bCs/>
          <w:sz w:val="24"/>
          <w:szCs w:val="24"/>
        </w:rPr>
        <w:t>want</w:t>
      </w:r>
      <w:r w:rsidRPr="00D97331">
        <w:rPr>
          <w:bCs/>
          <w:sz w:val="24"/>
          <w:szCs w:val="24"/>
        </w:rPr>
        <w:t xml:space="preserve"> clear, accurate, and </w:t>
      </w:r>
      <w:r w:rsidR="00EE07F6" w:rsidRPr="00D97331">
        <w:rPr>
          <w:bCs/>
          <w:sz w:val="24"/>
          <w:szCs w:val="24"/>
        </w:rPr>
        <w:t>understandable</w:t>
      </w:r>
      <w:r w:rsidRPr="00D97331">
        <w:rPr>
          <w:bCs/>
          <w:sz w:val="24"/>
          <w:szCs w:val="24"/>
        </w:rPr>
        <w:t xml:space="preserve"> information about their child’s literacy skill assessment results. </w:t>
      </w:r>
      <w:r w:rsidR="000079B7">
        <w:rPr>
          <w:bCs/>
          <w:sz w:val="24"/>
          <w:szCs w:val="24"/>
        </w:rPr>
        <w:t xml:space="preserve">The following letter </w:t>
      </w:r>
      <w:r w:rsidR="0067158C">
        <w:rPr>
          <w:bCs/>
          <w:sz w:val="24"/>
          <w:szCs w:val="24"/>
        </w:rPr>
        <w:t xml:space="preserve">provides an example for schools to adapt and tailor for the families </w:t>
      </w:r>
      <w:r w:rsidR="004D7B7F">
        <w:rPr>
          <w:bCs/>
          <w:sz w:val="24"/>
          <w:szCs w:val="24"/>
        </w:rPr>
        <w:t>of their students.</w:t>
      </w:r>
      <w:r w:rsidR="004370D0">
        <w:rPr>
          <w:bCs/>
          <w:sz w:val="24"/>
          <w:szCs w:val="24"/>
        </w:rPr>
        <w:t xml:space="preserve"> </w:t>
      </w:r>
      <w:r w:rsidR="001D0CEC">
        <w:rPr>
          <w:bCs/>
          <w:sz w:val="24"/>
          <w:szCs w:val="24"/>
        </w:rPr>
        <w:t xml:space="preserve">Each district should work with staff and families </w:t>
      </w:r>
      <w:r w:rsidR="006B5C06">
        <w:rPr>
          <w:bCs/>
          <w:sz w:val="24"/>
          <w:szCs w:val="24"/>
        </w:rPr>
        <w:t xml:space="preserve">of young children </w:t>
      </w:r>
      <w:r w:rsidR="001D0CEC">
        <w:rPr>
          <w:bCs/>
          <w:sz w:val="24"/>
          <w:szCs w:val="24"/>
        </w:rPr>
        <w:t>to determine the most appropriate and understandable messaging.</w:t>
      </w:r>
      <w:r w:rsidR="003905E9">
        <w:rPr>
          <w:bCs/>
          <w:sz w:val="24"/>
          <w:szCs w:val="24"/>
        </w:rPr>
        <w:t xml:space="preserve"> </w:t>
      </w:r>
    </w:p>
    <w:p w14:paraId="43261F25" w14:textId="68B08732" w:rsidR="00E25075" w:rsidRDefault="003905E9" w:rsidP="00AC4868">
      <w:pPr>
        <w:spacing w:before="240"/>
        <w:rPr>
          <w:bCs/>
          <w:sz w:val="24"/>
          <w:szCs w:val="24"/>
        </w:rPr>
      </w:pPr>
      <w:r>
        <w:rPr>
          <w:bCs/>
          <w:sz w:val="24"/>
          <w:szCs w:val="24"/>
        </w:rPr>
        <w:t>The letter should provide families with</w:t>
      </w:r>
      <w:r w:rsidR="009E06A2">
        <w:rPr>
          <w:bCs/>
          <w:sz w:val="24"/>
          <w:szCs w:val="24"/>
        </w:rPr>
        <w:t>:</w:t>
      </w:r>
    </w:p>
    <w:p w14:paraId="68F323F7" w14:textId="77777777" w:rsidR="009E06A2" w:rsidRDefault="00D46F2F" w:rsidP="001D0CEC">
      <w:pPr>
        <w:pStyle w:val="ListParagraph"/>
        <w:numPr>
          <w:ilvl w:val="0"/>
          <w:numId w:val="2"/>
        </w:numPr>
        <w:spacing w:before="240" w:after="240"/>
        <w:rPr>
          <w:bCs/>
          <w:sz w:val="24"/>
          <w:szCs w:val="24"/>
        </w:rPr>
      </w:pPr>
      <w:r w:rsidRPr="009E06A2">
        <w:rPr>
          <w:bCs/>
          <w:sz w:val="24"/>
          <w:szCs w:val="24"/>
        </w:rPr>
        <w:t>a jargon-free description of their child</w:t>
      </w:r>
      <w:r w:rsidRPr="00444F96">
        <w:rPr>
          <w:bCs/>
          <w:sz w:val="24"/>
          <w:szCs w:val="24"/>
        </w:rPr>
        <w:t>’</w:t>
      </w:r>
      <w:r w:rsidRPr="004E6170">
        <w:rPr>
          <w:bCs/>
          <w:sz w:val="24"/>
          <w:szCs w:val="24"/>
        </w:rPr>
        <w:t xml:space="preserve">s skills, </w:t>
      </w:r>
    </w:p>
    <w:p w14:paraId="6C4F02B8" w14:textId="51058B7B" w:rsidR="009E06A2" w:rsidRDefault="00CC7C86" w:rsidP="001D0CEC">
      <w:pPr>
        <w:pStyle w:val="ListParagraph"/>
        <w:numPr>
          <w:ilvl w:val="0"/>
          <w:numId w:val="2"/>
        </w:numPr>
        <w:spacing w:before="240" w:after="240"/>
        <w:rPr>
          <w:bCs/>
          <w:sz w:val="24"/>
          <w:szCs w:val="24"/>
        </w:rPr>
      </w:pPr>
      <w:r w:rsidRPr="009E06A2">
        <w:rPr>
          <w:bCs/>
          <w:sz w:val="24"/>
          <w:szCs w:val="24"/>
        </w:rPr>
        <w:t>a</w:t>
      </w:r>
      <w:r w:rsidR="00C528F5" w:rsidRPr="009E06A2">
        <w:rPr>
          <w:bCs/>
          <w:sz w:val="24"/>
          <w:szCs w:val="24"/>
        </w:rPr>
        <w:t>n</w:t>
      </w:r>
      <w:r w:rsidRPr="00444F96">
        <w:rPr>
          <w:bCs/>
          <w:sz w:val="24"/>
          <w:szCs w:val="24"/>
        </w:rPr>
        <w:t xml:space="preserve"> </w:t>
      </w:r>
      <w:r w:rsidR="005E2196" w:rsidRPr="004E6170">
        <w:rPr>
          <w:bCs/>
          <w:sz w:val="24"/>
          <w:szCs w:val="24"/>
        </w:rPr>
        <w:t>unde</w:t>
      </w:r>
      <w:r w:rsidR="005E2196" w:rsidRPr="00B736A9">
        <w:rPr>
          <w:bCs/>
          <w:sz w:val="24"/>
          <w:szCs w:val="24"/>
        </w:rPr>
        <w:t xml:space="preserve">rstandable, detailed description of the services the school will provide </w:t>
      </w:r>
      <w:r w:rsidR="00D5763A" w:rsidRPr="00B736A9">
        <w:rPr>
          <w:bCs/>
          <w:sz w:val="24"/>
          <w:szCs w:val="24"/>
        </w:rPr>
        <w:t>for</w:t>
      </w:r>
      <w:r w:rsidR="005E2196" w:rsidRPr="00B736A9">
        <w:rPr>
          <w:bCs/>
          <w:sz w:val="24"/>
          <w:szCs w:val="24"/>
        </w:rPr>
        <w:t xml:space="preserve"> the instruction the </w:t>
      </w:r>
      <w:r w:rsidR="005E2196" w:rsidRPr="009E06A2">
        <w:rPr>
          <w:bCs/>
          <w:sz w:val="24"/>
          <w:szCs w:val="24"/>
        </w:rPr>
        <w:t>child needs</w:t>
      </w:r>
      <w:r w:rsidR="001D0CEC" w:rsidRPr="009E06A2">
        <w:rPr>
          <w:bCs/>
          <w:sz w:val="24"/>
          <w:szCs w:val="24"/>
        </w:rPr>
        <w:t xml:space="preserve"> </w:t>
      </w:r>
      <w:r w:rsidR="00D5763A" w:rsidRPr="009E06A2">
        <w:rPr>
          <w:bCs/>
          <w:sz w:val="24"/>
          <w:szCs w:val="24"/>
        </w:rPr>
        <w:t xml:space="preserve">based on the assessment(s), </w:t>
      </w:r>
    </w:p>
    <w:p w14:paraId="5A19ADC9" w14:textId="66D2F3D8" w:rsidR="00CF6E82" w:rsidRDefault="00444F96" w:rsidP="001D0CEC">
      <w:pPr>
        <w:pStyle w:val="ListParagraph"/>
        <w:numPr>
          <w:ilvl w:val="0"/>
          <w:numId w:val="2"/>
        </w:numPr>
        <w:spacing w:before="240" w:after="240"/>
        <w:rPr>
          <w:bCs/>
          <w:sz w:val="24"/>
          <w:szCs w:val="24"/>
        </w:rPr>
      </w:pPr>
      <w:r>
        <w:rPr>
          <w:bCs/>
          <w:sz w:val="24"/>
          <w:szCs w:val="24"/>
        </w:rPr>
        <w:t>how, and how freque</w:t>
      </w:r>
      <w:r w:rsidR="00561603">
        <w:rPr>
          <w:bCs/>
          <w:sz w:val="24"/>
          <w:szCs w:val="24"/>
        </w:rPr>
        <w:t>n</w:t>
      </w:r>
      <w:r>
        <w:rPr>
          <w:bCs/>
          <w:sz w:val="24"/>
          <w:szCs w:val="24"/>
        </w:rPr>
        <w:t>tly the school will be communicating about the child’s progress with the family</w:t>
      </w:r>
      <w:r w:rsidR="00B97493">
        <w:rPr>
          <w:bCs/>
          <w:sz w:val="24"/>
          <w:szCs w:val="24"/>
        </w:rPr>
        <w:t>,</w:t>
      </w:r>
    </w:p>
    <w:p w14:paraId="45DD2C9E" w14:textId="033AFB6C" w:rsidR="00444F96" w:rsidRDefault="0082544B" w:rsidP="001D0CEC">
      <w:pPr>
        <w:pStyle w:val="ListParagraph"/>
        <w:numPr>
          <w:ilvl w:val="0"/>
          <w:numId w:val="2"/>
        </w:numPr>
        <w:spacing w:before="240" w:after="240"/>
        <w:rPr>
          <w:bCs/>
          <w:sz w:val="24"/>
          <w:szCs w:val="24"/>
        </w:rPr>
      </w:pPr>
      <w:r>
        <w:rPr>
          <w:bCs/>
          <w:sz w:val="24"/>
          <w:szCs w:val="24"/>
        </w:rPr>
        <w:t xml:space="preserve">ideas for what the family can do to </w:t>
      </w:r>
      <w:r w:rsidR="00F12B19">
        <w:rPr>
          <w:bCs/>
          <w:sz w:val="24"/>
          <w:szCs w:val="24"/>
        </w:rPr>
        <w:t>support their child’s early literacy at home, and</w:t>
      </w:r>
    </w:p>
    <w:p w14:paraId="08CC01C1" w14:textId="3EE46E5C" w:rsidR="00F12B19" w:rsidRDefault="00F12B19" w:rsidP="001D0CEC">
      <w:pPr>
        <w:pStyle w:val="ListParagraph"/>
        <w:numPr>
          <w:ilvl w:val="0"/>
          <w:numId w:val="2"/>
        </w:numPr>
        <w:spacing w:before="240" w:after="240"/>
        <w:rPr>
          <w:bCs/>
          <w:sz w:val="24"/>
          <w:szCs w:val="24"/>
        </w:rPr>
      </w:pPr>
      <w:r>
        <w:rPr>
          <w:bCs/>
          <w:sz w:val="24"/>
          <w:szCs w:val="24"/>
        </w:rPr>
        <w:t>ideas and resources the family can use to learn more</w:t>
      </w:r>
      <w:r w:rsidR="00B97493">
        <w:rPr>
          <w:bCs/>
          <w:sz w:val="24"/>
          <w:szCs w:val="24"/>
        </w:rPr>
        <w:t xml:space="preserve"> about dyslexia and literacy skills in general</w:t>
      </w:r>
      <w:r>
        <w:rPr>
          <w:bCs/>
          <w:sz w:val="24"/>
          <w:szCs w:val="24"/>
        </w:rPr>
        <w:t>.</w:t>
      </w:r>
    </w:p>
    <w:p w14:paraId="705AF78C" w14:textId="7DE262C2" w:rsidR="001D0CEC" w:rsidRPr="00AC4868" w:rsidRDefault="001D0CEC" w:rsidP="00F12B19">
      <w:pPr>
        <w:spacing w:before="240" w:after="240"/>
        <w:rPr>
          <w:bCs/>
          <w:sz w:val="24"/>
          <w:szCs w:val="24"/>
        </w:rPr>
      </w:pPr>
      <w:r w:rsidRPr="00AC4868">
        <w:rPr>
          <w:bCs/>
          <w:sz w:val="24"/>
          <w:szCs w:val="24"/>
        </w:rPr>
        <w:t>This sample letter was written by Ohio Department of Education</w:t>
      </w:r>
      <w:r w:rsidR="00B21B11" w:rsidRPr="00AC4868">
        <w:rPr>
          <w:bCs/>
          <w:sz w:val="24"/>
          <w:szCs w:val="24"/>
        </w:rPr>
        <w:t xml:space="preserve"> state and regional early literacy specialists</w:t>
      </w:r>
      <w:r w:rsidRPr="00AC4868">
        <w:rPr>
          <w:bCs/>
          <w:sz w:val="24"/>
          <w:szCs w:val="24"/>
        </w:rPr>
        <w:t xml:space="preserve"> </w:t>
      </w:r>
      <w:r w:rsidR="00B21B11" w:rsidRPr="00F12B19">
        <w:rPr>
          <w:bCs/>
          <w:sz w:val="24"/>
          <w:szCs w:val="24"/>
        </w:rPr>
        <w:t>in partnership with</w:t>
      </w:r>
      <w:r w:rsidRPr="004E6170">
        <w:rPr>
          <w:bCs/>
          <w:sz w:val="24"/>
          <w:szCs w:val="24"/>
        </w:rPr>
        <w:t xml:space="preserve"> the Ohio Statewide Family Engagement Center</w:t>
      </w:r>
      <w:r w:rsidR="008E0F40">
        <w:rPr>
          <w:bCs/>
          <w:sz w:val="24"/>
          <w:szCs w:val="24"/>
        </w:rPr>
        <w:t xml:space="preserve"> at The Ohio State University</w:t>
      </w:r>
      <w:r w:rsidRPr="008E0F40">
        <w:rPr>
          <w:bCs/>
          <w:sz w:val="24"/>
          <w:szCs w:val="24"/>
        </w:rPr>
        <w:t xml:space="preserve">. </w:t>
      </w:r>
      <w:r w:rsidR="00A13DB9" w:rsidRPr="008E0F40">
        <w:rPr>
          <w:bCs/>
          <w:sz w:val="24"/>
          <w:szCs w:val="24"/>
        </w:rPr>
        <w:t>If you would like to submit feedback</w:t>
      </w:r>
      <w:r w:rsidR="0059502A" w:rsidRPr="008E0F40">
        <w:rPr>
          <w:bCs/>
          <w:sz w:val="24"/>
          <w:szCs w:val="24"/>
        </w:rPr>
        <w:t xml:space="preserve"> on this sample letter, questions,</w:t>
      </w:r>
      <w:r w:rsidR="00A13DB9" w:rsidRPr="008E0F40">
        <w:rPr>
          <w:bCs/>
          <w:sz w:val="24"/>
          <w:szCs w:val="24"/>
        </w:rPr>
        <w:t xml:space="preserve"> or</w:t>
      </w:r>
      <w:r w:rsidR="0059502A" w:rsidRPr="008E0F40">
        <w:rPr>
          <w:bCs/>
          <w:sz w:val="24"/>
          <w:szCs w:val="24"/>
        </w:rPr>
        <w:t xml:space="preserve"> your own</w:t>
      </w:r>
      <w:r w:rsidR="00A13DB9" w:rsidRPr="008E0F40">
        <w:rPr>
          <w:bCs/>
          <w:sz w:val="24"/>
          <w:szCs w:val="24"/>
        </w:rPr>
        <w:t xml:space="preserve"> </w:t>
      </w:r>
      <w:r w:rsidR="0059502A" w:rsidRPr="008E0F40">
        <w:rPr>
          <w:bCs/>
          <w:sz w:val="24"/>
          <w:szCs w:val="24"/>
        </w:rPr>
        <w:t>sample</w:t>
      </w:r>
      <w:r w:rsidR="00A13DB9" w:rsidRPr="004E6170">
        <w:rPr>
          <w:bCs/>
          <w:sz w:val="24"/>
          <w:szCs w:val="24"/>
        </w:rPr>
        <w:t xml:space="preserve"> letters</w:t>
      </w:r>
      <w:r w:rsidR="0059502A" w:rsidRPr="00B736A9">
        <w:rPr>
          <w:bCs/>
          <w:sz w:val="24"/>
          <w:szCs w:val="24"/>
        </w:rPr>
        <w:t>/phrases to explain results</w:t>
      </w:r>
      <w:r w:rsidR="00A13DB9" w:rsidRPr="00B736A9">
        <w:rPr>
          <w:bCs/>
          <w:sz w:val="24"/>
          <w:szCs w:val="24"/>
        </w:rPr>
        <w:t xml:space="preserve">, please contact </w:t>
      </w:r>
      <w:hyperlink r:id="rId14" w:history="1">
        <w:r w:rsidR="00A13DB9" w:rsidRPr="00F12B19">
          <w:rPr>
            <w:rStyle w:val="Hyperlink"/>
            <w:bCs/>
            <w:sz w:val="24"/>
            <w:szCs w:val="24"/>
          </w:rPr>
          <w:t>OhioSFEC@osu.edu</w:t>
        </w:r>
      </w:hyperlink>
      <w:r w:rsidR="00A13DB9" w:rsidRPr="00AC4868">
        <w:rPr>
          <w:bCs/>
          <w:sz w:val="24"/>
          <w:szCs w:val="24"/>
        </w:rPr>
        <w:t xml:space="preserve">. </w:t>
      </w:r>
    </w:p>
    <w:p w14:paraId="6859E4B5" w14:textId="746F4CB0" w:rsidR="00582EA2" w:rsidRDefault="0059502A">
      <w:pPr>
        <w:spacing w:before="240" w:after="240"/>
        <w:jc w:val="center"/>
        <w:rPr>
          <w:b/>
          <w:sz w:val="24"/>
          <w:szCs w:val="24"/>
        </w:rPr>
      </w:pPr>
      <w:r>
        <w:rPr>
          <w:b/>
          <w:sz w:val="24"/>
          <w:szCs w:val="24"/>
        </w:rPr>
        <w:lastRenderedPageBreak/>
        <w:t>Sample Parent/Caregiver Letter After Dyslexia Screening</w:t>
      </w:r>
    </w:p>
    <w:p w14:paraId="5BA7D84E" w14:textId="3C4F0DC6" w:rsidR="00582EA2" w:rsidRPr="00A35C75" w:rsidRDefault="0059502A">
      <w:pPr>
        <w:spacing w:before="240" w:after="240"/>
        <w:rPr>
          <w:sz w:val="24"/>
          <w:szCs w:val="24"/>
        </w:rPr>
      </w:pPr>
      <w:r w:rsidRPr="00A35C75">
        <w:rPr>
          <w:sz w:val="24"/>
          <w:szCs w:val="24"/>
        </w:rPr>
        <w:t>Dear __</w:t>
      </w:r>
      <w:r w:rsidR="00FA3D5D" w:rsidRPr="00A35C75">
        <w:rPr>
          <w:sz w:val="24"/>
          <w:szCs w:val="24"/>
        </w:rPr>
        <w:t>[parent/caregiver name(s)]</w:t>
      </w:r>
      <w:r w:rsidRPr="00A35C75">
        <w:rPr>
          <w:sz w:val="24"/>
          <w:szCs w:val="24"/>
        </w:rPr>
        <w:t>_</w:t>
      </w:r>
      <w:r w:rsidR="00FA3D5D" w:rsidRPr="00A35C75">
        <w:rPr>
          <w:sz w:val="24"/>
          <w:szCs w:val="24"/>
        </w:rPr>
        <w:t>,</w:t>
      </w:r>
    </w:p>
    <w:p w14:paraId="74FE4838" w14:textId="73154C3A" w:rsidR="00FD54E6" w:rsidRPr="00A35C75" w:rsidRDefault="0059502A">
      <w:pPr>
        <w:spacing w:before="240" w:after="240"/>
        <w:rPr>
          <w:sz w:val="24"/>
          <w:szCs w:val="24"/>
        </w:rPr>
      </w:pPr>
      <w:r w:rsidRPr="00A35C75">
        <w:rPr>
          <w:sz w:val="24"/>
          <w:szCs w:val="24"/>
        </w:rPr>
        <w:t>Thank you for trusting us with your child’s education. Each year</w:t>
      </w:r>
      <w:r w:rsidR="00D50D36" w:rsidRPr="00A35C75">
        <w:rPr>
          <w:sz w:val="24"/>
          <w:szCs w:val="24"/>
        </w:rPr>
        <w:t xml:space="preserve">, </w:t>
      </w:r>
      <w:r w:rsidRPr="00A35C75">
        <w:rPr>
          <w:sz w:val="24"/>
          <w:szCs w:val="24"/>
        </w:rPr>
        <w:t xml:space="preserve">in the </w:t>
      </w:r>
      <w:r w:rsidR="00FA3D5D" w:rsidRPr="00A35C75">
        <w:rPr>
          <w:sz w:val="24"/>
          <w:szCs w:val="24"/>
        </w:rPr>
        <w:t>_[enter when students are screened, such as beginning, middle, and end of year]___</w:t>
      </w:r>
      <w:r w:rsidR="004E6170" w:rsidRPr="00A35C75">
        <w:t xml:space="preserve"> </w:t>
      </w:r>
      <w:r w:rsidR="004E6170" w:rsidRPr="00A35C75">
        <w:rPr>
          <w:sz w:val="24"/>
          <w:szCs w:val="24"/>
        </w:rPr>
        <w:t xml:space="preserve">we screen </w:t>
      </w:r>
      <w:r w:rsidR="00A87B19" w:rsidRPr="00A35C75">
        <w:rPr>
          <w:sz w:val="24"/>
          <w:szCs w:val="24"/>
        </w:rPr>
        <w:t>all</w:t>
      </w:r>
      <w:r w:rsidR="004E6170" w:rsidRPr="00A35C75">
        <w:rPr>
          <w:sz w:val="24"/>
          <w:szCs w:val="24"/>
        </w:rPr>
        <w:t xml:space="preserve"> students at __[School Name]____  to understand their reading skills</w:t>
      </w:r>
      <w:r w:rsidR="0052611D" w:rsidRPr="00A35C75">
        <w:rPr>
          <w:sz w:val="24"/>
          <w:szCs w:val="24"/>
        </w:rPr>
        <w:t xml:space="preserve"> </w:t>
      </w:r>
      <w:r w:rsidR="00950841" w:rsidRPr="00A35C75">
        <w:rPr>
          <w:sz w:val="24"/>
          <w:szCs w:val="24"/>
        </w:rPr>
        <w:t>and to see if the</w:t>
      </w:r>
      <w:r w:rsidR="00A87B19" w:rsidRPr="00A35C75">
        <w:rPr>
          <w:sz w:val="24"/>
          <w:szCs w:val="24"/>
        </w:rPr>
        <w:t>y might have dyslexia</w:t>
      </w:r>
      <w:r w:rsidRPr="00A35C75">
        <w:rPr>
          <w:sz w:val="24"/>
          <w:szCs w:val="24"/>
        </w:rPr>
        <w:t>.</w:t>
      </w:r>
      <w:r w:rsidR="00FD54E6" w:rsidRPr="00A35C75">
        <w:rPr>
          <w:sz w:val="24"/>
          <w:szCs w:val="24"/>
        </w:rPr>
        <w:t xml:space="preserve"> This screening is required by Ohio Law.</w:t>
      </w:r>
      <w:r w:rsidRPr="00A35C75">
        <w:rPr>
          <w:sz w:val="24"/>
          <w:szCs w:val="24"/>
        </w:rPr>
        <w:t xml:space="preserve"> </w:t>
      </w:r>
      <w:r w:rsidR="0060236D" w:rsidRPr="00A35C75">
        <w:rPr>
          <w:sz w:val="24"/>
          <w:szCs w:val="24"/>
        </w:rPr>
        <w:t xml:space="preserve">Why? Because </w:t>
      </w:r>
      <w:r w:rsidR="00BD669B" w:rsidRPr="00A35C75">
        <w:rPr>
          <w:sz w:val="24"/>
          <w:szCs w:val="24"/>
        </w:rPr>
        <w:t xml:space="preserve">approximately 1 in 5 </w:t>
      </w:r>
      <w:r w:rsidR="00157025" w:rsidRPr="00A35C75">
        <w:rPr>
          <w:sz w:val="24"/>
          <w:szCs w:val="24"/>
        </w:rPr>
        <w:t>people</w:t>
      </w:r>
      <w:r w:rsidR="0060236D" w:rsidRPr="00A35C75">
        <w:rPr>
          <w:sz w:val="24"/>
          <w:szCs w:val="24"/>
        </w:rPr>
        <w:t xml:space="preserve"> ha</w:t>
      </w:r>
      <w:r w:rsidR="00576AF6" w:rsidRPr="00A35C75">
        <w:rPr>
          <w:sz w:val="24"/>
          <w:szCs w:val="24"/>
        </w:rPr>
        <w:t>ve</w:t>
      </w:r>
      <w:r w:rsidR="0060236D" w:rsidRPr="00A35C75">
        <w:rPr>
          <w:sz w:val="24"/>
          <w:szCs w:val="24"/>
        </w:rPr>
        <w:t xml:space="preserve"> dyslexia</w:t>
      </w:r>
      <w:r w:rsidR="00157025" w:rsidRPr="00A35C75">
        <w:rPr>
          <w:sz w:val="24"/>
          <w:szCs w:val="24"/>
        </w:rPr>
        <w:t xml:space="preserve">. </w:t>
      </w:r>
      <w:r w:rsidR="00FD54E6" w:rsidRPr="00A35C75">
        <w:rPr>
          <w:sz w:val="24"/>
          <w:szCs w:val="24"/>
        </w:rPr>
        <w:t>For more information</w:t>
      </w:r>
      <w:r w:rsidR="00730518">
        <w:rPr>
          <w:sz w:val="24"/>
          <w:szCs w:val="24"/>
        </w:rPr>
        <w:t xml:space="preserve"> about dyslexia</w:t>
      </w:r>
      <w:r w:rsidR="00E20A19" w:rsidRPr="00A35C75">
        <w:rPr>
          <w:sz w:val="24"/>
          <w:szCs w:val="24"/>
        </w:rPr>
        <w:t>,</w:t>
      </w:r>
      <w:r w:rsidR="00FD54E6" w:rsidRPr="00A35C75">
        <w:rPr>
          <w:sz w:val="24"/>
          <w:szCs w:val="24"/>
        </w:rPr>
        <w:t xml:space="preserve"> visit</w:t>
      </w:r>
      <w:r w:rsidR="006F42AD" w:rsidRPr="00A35C75">
        <w:rPr>
          <w:sz w:val="24"/>
          <w:szCs w:val="24"/>
        </w:rPr>
        <w:t xml:space="preserve"> </w:t>
      </w:r>
      <w:hyperlink r:id="rId15" w:history="1">
        <w:r w:rsidR="0041659E" w:rsidRPr="00A35C75">
          <w:rPr>
            <w:rStyle w:val="Hyperlink"/>
          </w:rPr>
          <w:t>go.osu.edu/dyslexia</w:t>
        </w:r>
      </w:hyperlink>
      <w:r w:rsidR="00FD54E6" w:rsidRPr="00A35C75">
        <w:rPr>
          <w:sz w:val="24"/>
          <w:szCs w:val="24"/>
        </w:rPr>
        <w:t xml:space="preserve">. </w:t>
      </w:r>
    </w:p>
    <w:p w14:paraId="72B10158" w14:textId="71718D76" w:rsidR="00FE28DD" w:rsidRPr="00A35C75" w:rsidRDefault="00FE28DD" w:rsidP="00FE28DD">
      <w:pPr>
        <w:spacing w:before="240" w:after="240"/>
        <w:rPr>
          <w:sz w:val="24"/>
          <w:szCs w:val="24"/>
        </w:rPr>
      </w:pPr>
      <w:r w:rsidRPr="00A35C75">
        <w:rPr>
          <w:sz w:val="24"/>
          <w:szCs w:val="24"/>
        </w:rPr>
        <w:t xml:space="preserve">Your child was given the __[screener name]___ reading screening on _[date]_. </w:t>
      </w:r>
      <w:r w:rsidR="00F260C4" w:rsidRPr="00A35C75">
        <w:rPr>
          <w:sz w:val="24"/>
          <w:szCs w:val="24"/>
        </w:rPr>
        <w:t xml:space="preserve">The screening results are like a gauge on the dashboard of a car. Just like your dashboard tells you about your car, this screener tells us how your child is doing with skills they need to read well. This information is really important for us and also for you and your child to know. </w:t>
      </w:r>
      <w:r w:rsidRPr="00A35C75">
        <w:rPr>
          <w:sz w:val="24"/>
          <w:szCs w:val="24"/>
        </w:rPr>
        <w:t>Using this screening tool, we look</w:t>
      </w:r>
      <w:r w:rsidR="00DC0475" w:rsidRPr="00A35C75">
        <w:rPr>
          <w:sz w:val="24"/>
          <w:szCs w:val="24"/>
        </w:rPr>
        <w:t>ed</w:t>
      </w:r>
      <w:r w:rsidRPr="00A35C75">
        <w:rPr>
          <w:sz w:val="24"/>
          <w:szCs w:val="24"/>
        </w:rPr>
        <w:t xml:space="preserve"> at your child’s reading skills </w:t>
      </w:r>
      <w:r w:rsidR="00397857" w:rsidRPr="00A35C75">
        <w:rPr>
          <w:sz w:val="24"/>
          <w:szCs w:val="24"/>
        </w:rPr>
        <w:t>like</w:t>
      </w:r>
      <w:r w:rsidRPr="00A35C75">
        <w:rPr>
          <w:sz w:val="24"/>
          <w:szCs w:val="24"/>
        </w:rPr>
        <w:t xml:space="preserve"> letter naming, pulling apart the sounds in words, and matching sounds to letters. Your child’s </w:t>
      </w:r>
      <w:r w:rsidR="00397857" w:rsidRPr="00A35C75">
        <w:rPr>
          <w:sz w:val="24"/>
          <w:szCs w:val="24"/>
        </w:rPr>
        <w:t>results</w:t>
      </w:r>
      <w:r w:rsidRPr="00A35C75">
        <w:rPr>
          <w:sz w:val="24"/>
          <w:szCs w:val="24"/>
        </w:rPr>
        <w:t xml:space="preserve"> are listed below, along with a goal score we hope to see all children reach at this point in the school year.</w:t>
      </w:r>
    </w:p>
    <w:tbl>
      <w:tblPr>
        <w:tblStyle w:val="2"/>
        <w:tblW w:w="8865" w:type="dxa"/>
        <w:tblBorders>
          <w:top w:val="nil"/>
          <w:left w:val="nil"/>
          <w:bottom w:val="nil"/>
          <w:right w:val="nil"/>
          <w:insideH w:val="nil"/>
          <w:insideV w:val="nil"/>
        </w:tblBorders>
        <w:tblLayout w:type="fixed"/>
        <w:tblLook w:val="0600" w:firstRow="0" w:lastRow="0" w:firstColumn="0" w:lastColumn="0" w:noHBand="1" w:noVBand="1"/>
      </w:tblPr>
      <w:tblGrid>
        <w:gridCol w:w="2580"/>
        <w:gridCol w:w="1910"/>
        <w:gridCol w:w="2200"/>
        <w:gridCol w:w="2175"/>
      </w:tblGrid>
      <w:tr w:rsidR="00FE28DD" w:rsidRPr="00A35C75" w14:paraId="7BF7480F" w14:textId="77777777" w:rsidTr="00AC4868">
        <w:trPr>
          <w:trHeight w:val="978"/>
        </w:trPr>
        <w:tc>
          <w:tcPr>
            <w:tcW w:w="25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B8D939E" w14:textId="77777777" w:rsidR="00FE28DD" w:rsidRPr="00A35C75" w:rsidRDefault="00FE28DD" w:rsidP="00AC58CE">
            <w:pPr>
              <w:jc w:val="center"/>
              <w:rPr>
                <w:b/>
                <w:sz w:val="24"/>
                <w:szCs w:val="24"/>
              </w:rPr>
            </w:pPr>
            <w:r w:rsidRPr="00A35C75">
              <w:rPr>
                <w:b/>
                <w:sz w:val="24"/>
                <w:szCs w:val="24"/>
              </w:rPr>
              <w:t>Reading Task</w:t>
            </w:r>
          </w:p>
        </w:tc>
        <w:tc>
          <w:tcPr>
            <w:tcW w:w="19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164D79C" w14:textId="77777777" w:rsidR="00FE28DD" w:rsidRPr="00A35C75" w:rsidRDefault="00FE28DD" w:rsidP="00AC58CE">
            <w:pPr>
              <w:jc w:val="center"/>
              <w:rPr>
                <w:b/>
                <w:sz w:val="24"/>
                <w:szCs w:val="24"/>
              </w:rPr>
            </w:pPr>
            <w:r w:rsidRPr="00A35C75">
              <w:rPr>
                <w:b/>
                <w:sz w:val="24"/>
                <w:szCs w:val="24"/>
              </w:rPr>
              <w:t>Goal</w:t>
            </w:r>
          </w:p>
        </w:tc>
        <w:tc>
          <w:tcPr>
            <w:tcW w:w="220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4B052E4" w14:textId="77777777" w:rsidR="00FE28DD" w:rsidRPr="00A35C75" w:rsidRDefault="00FE28DD" w:rsidP="00AC58CE">
            <w:pPr>
              <w:jc w:val="center"/>
              <w:rPr>
                <w:b/>
                <w:sz w:val="24"/>
                <w:szCs w:val="24"/>
              </w:rPr>
            </w:pPr>
            <w:r w:rsidRPr="00A35C75">
              <w:rPr>
                <w:b/>
                <w:sz w:val="24"/>
                <w:szCs w:val="24"/>
              </w:rPr>
              <w:t>Your Child’s Current Result</w:t>
            </w:r>
          </w:p>
        </w:tc>
        <w:tc>
          <w:tcPr>
            <w:tcW w:w="217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B68B8CA" w14:textId="77777777" w:rsidR="00FE28DD" w:rsidRPr="00A35C75" w:rsidRDefault="00FE28DD" w:rsidP="00AC58CE">
            <w:pPr>
              <w:jc w:val="center"/>
              <w:rPr>
                <w:b/>
                <w:sz w:val="24"/>
                <w:szCs w:val="24"/>
              </w:rPr>
            </w:pPr>
            <w:r w:rsidRPr="00A35C75">
              <w:rPr>
                <w:b/>
                <w:sz w:val="24"/>
                <w:szCs w:val="24"/>
              </w:rPr>
              <w:t>Status</w:t>
            </w:r>
          </w:p>
          <w:p w14:paraId="1B85ED8F" w14:textId="77777777" w:rsidR="00FE28DD" w:rsidRPr="00A35C75" w:rsidRDefault="00FE28DD" w:rsidP="00AC58CE">
            <w:pPr>
              <w:jc w:val="center"/>
              <w:rPr>
                <w:b/>
                <w:sz w:val="24"/>
                <w:szCs w:val="24"/>
              </w:rPr>
            </w:pPr>
            <w:r w:rsidRPr="00A35C75">
              <w:rPr>
                <w:b/>
                <w:sz w:val="24"/>
                <w:szCs w:val="24"/>
              </w:rPr>
              <w:t>(Area of Strength or Area Needing More Support)</w:t>
            </w:r>
          </w:p>
        </w:tc>
      </w:tr>
      <w:tr w:rsidR="00FE28DD" w:rsidRPr="00A35C75" w14:paraId="0BEEA8E4" w14:textId="77777777" w:rsidTr="00AC4868">
        <w:trPr>
          <w:trHeight w:val="620"/>
        </w:trPr>
        <w:tc>
          <w:tcPr>
            <w:tcW w:w="2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9461BB" w14:textId="77777777" w:rsidR="00FE28DD" w:rsidRPr="00A35C75" w:rsidRDefault="00FE28DD" w:rsidP="00AC58CE">
            <w:pPr>
              <w:rPr>
                <w:sz w:val="24"/>
                <w:szCs w:val="24"/>
              </w:rPr>
            </w:pPr>
            <w:r w:rsidRPr="00A35C75">
              <w:rPr>
                <w:sz w:val="24"/>
                <w:szCs w:val="24"/>
              </w:rPr>
              <w:t>Letter Naming</w:t>
            </w:r>
          </w:p>
        </w:tc>
        <w:tc>
          <w:tcPr>
            <w:tcW w:w="1910" w:type="dxa"/>
            <w:tcBorders>
              <w:top w:val="nil"/>
              <w:left w:val="nil"/>
              <w:bottom w:val="single" w:sz="8" w:space="0" w:color="000000"/>
              <w:right w:val="single" w:sz="8" w:space="0" w:color="000000"/>
            </w:tcBorders>
            <w:tcMar>
              <w:top w:w="100" w:type="dxa"/>
              <w:left w:w="100" w:type="dxa"/>
              <w:bottom w:w="100" w:type="dxa"/>
              <w:right w:w="100" w:type="dxa"/>
            </w:tcMar>
          </w:tcPr>
          <w:p w14:paraId="4F762D8E" w14:textId="77777777" w:rsidR="00FE28DD" w:rsidRPr="00A35C75" w:rsidRDefault="00FE28DD" w:rsidP="00AC58CE">
            <w:pPr>
              <w:jc w:val="center"/>
              <w:rPr>
                <w:sz w:val="24"/>
                <w:szCs w:val="24"/>
              </w:rPr>
            </w:pPr>
          </w:p>
        </w:tc>
        <w:tc>
          <w:tcPr>
            <w:tcW w:w="2200" w:type="dxa"/>
            <w:tcBorders>
              <w:top w:val="nil"/>
              <w:left w:val="nil"/>
              <w:bottom w:val="single" w:sz="8" w:space="0" w:color="000000"/>
              <w:right w:val="single" w:sz="8" w:space="0" w:color="000000"/>
            </w:tcBorders>
            <w:tcMar>
              <w:top w:w="100" w:type="dxa"/>
              <w:left w:w="100" w:type="dxa"/>
              <w:bottom w:w="100" w:type="dxa"/>
              <w:right w:w="100" w:type="dxa"/>
            </w:tcMar>
          </w:tcPr>
          <w:p w14:paraId="03BE8CA3" w14:textId="77777777" w:rsidR="00FE28DD" w:rsidRPr="00A35C75" w:rsidRDefault="00FE28DD" w:rsidP="00AC58CE">
            <w:pPr>
              <w:jc w:val="center"/>
              <w:rPr>
                <w:sz w:val="24"/>
                <w:szCs w:val="24"/>
              </w:rPr>
            </w:pP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4025F9D8" w14:textId="77777777" w:rsidR="00FE28DD" w:rsidRPr="00A35C75" w:rsidRDefault="00FE28DD" w:rsidP="00AC58CE">
            <w:pPr>
              <w:rPr>
                <w:sz w:val="24"/>
                <w:szCs w:val="24"/>
              </w:rPr>
            </w:pPr>
          </w:p>
        </w:tc>
      </w:tr>
      <w:tr w:rsidR="00FE28DD" w:rsidRPr="00A35C75" w14:paraId="5BB8FFA9" w14:textId="77777777" w:rsidTr="00AC4868">
        <w:trPr>
          <w:trHeight w:val="485"/>
        </w:trPr>
        <w:tc>
          <w:tcPr>
            <w:tcW w:w="2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D1E900" w14:textId="77777777" w:rsidR="00FE28DD" w:rsidRPr="00A35C75" w:rsidRDefault="00FE28DD" w:rsidP="00AC58CE">
            <w:pPr>
              <w:rPr>
                <w:sz w:val="24"/>
                <w:szCs w:val="24"/>
              </w:rPr>
            </w:pPr>
            <w:r w:rsidRPr="00A35C75">
              <w:rPr>
                <w:sz w:val="24"/>
                <w:szCs w:val="24"/>
              </w:rPr>
              <w:t>Sounds in Words</w:t>
            </w:r>
          </w:p>
        </w:tc>
        <w:tc>
          <w:tcPr>
            <w:tcW w:w="1910" w:type="dxa"/>
            <w:tcBorders>
              <w:top w:val="nil"/>
              <w:left w:val="nil"/>
              <w:bottom w:val="single" w:sz="8" w:space="0" w:color="000000"/>
              <w:right w:val="single" w:sz="8" w:space="0" w:color="000000"/>
            </w:tcBorders>
            <w:tcMar>
              <w:top w:w="100" w:type="dxa"/>
              <w:left w:w="100" w:type="dxa"/>
              <w:bottom w:w="100" w:type="dxa"/>
              <w:right w:w="100" w:type="dxa"/>
            </w:tcMar>
          </w:tcPr>
          <w:p w14:paraId="58E48B5A" w14:textId="77777777" w:rsidR="00FE28DD" w:rsidRPr="00A35C75" w:rsidRDefault="00FE28DD" w:rsidP="00AC58CE">
            <w:pPr>
              <w:jc w:val="center"/>
              <w:rPr>
                <w:sz w:val="24"/>
                <w:szCs w:val="24"/>
              </w:rPr>
            </w:pPr>
          </w:p>
        </w:tc>
        <w:tc>
          <w:tcPr>
            <w:tcW w:w="2200" w:type="dxa"/>
            <w:tcBorders>
              <w:top w:val="nil"/>
              <w:left w:val="nil"/>
              <w:bottom w:val="single" w:sz="8" w:space="0" w:color="000000"/>
              <w:right w:val="single" w:sz="8" w:space="0" w:color="000000"/>
            </w:tcBorders>
            <w:tcMar>
              <w:top w:w="100" w:type="dxa"/>
              <w:left w:w="100" w:type="dxa"/>
              <w:bottom w:w="100" w:type="dxa"/>
              <w:right w:w="100" w:type="dxa"/>
            </w:tcMar>
          </w:tcPr>
          <w:p w14:paraId="52C2DA2E" w14:textId="77777777" w:rsidR="00FE28DD" w:rsidRPr="00A35C75" w:rsidRDefault="00FE28DD" w:rsidP="00AC58CE">
            <w:pPr>
              <w:jc w:val="center"/>
              <w:rPr>
                <w:sz w:val="24"/>
                <w:szCs w:val="24"/>
              </w:rPr>
            </w:pP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1838F26D" w14:textId="77777777" w:rsidR="00FE28DD" w:rsidRPr="00A35C75" w:rsidRDefault="00FE28DD" w:rsidP="00AC58CE">
            <w:pPr>
              <w:rPr>
                <w:sz w:val="24"/>
                <w:szCs w:val="24"/>
              </w:rPr>
            </w:pPr>
          </w:p>
        </w:tc>
      </w:tr>
      <w:tr w:rsidR="00FE28DD" w:rsidRPr="00A35C75" w14:paraId="271CD9E1" w14:textId="77777777" w:rsidTr="00AC4868">
        <w:trPr>
          <w:trHeight w:val="485"/>
        </w:trPr>
        <w:tc>
          <w:tcPr>
            <w:tcW w:w="2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34DBD8" w14:textId="77777777" w:rsidR="00FE28DD" w:rsidRPr="00A35C75" w:rsidRDefault="00FE28DD" w:rsidP="00AC58CE">
            <w:pPr>
              <w:rPr>
                <w:sz w:val="24"/>
                <w:szCs w:val="24"/>
              </w:rPr>
            </w:pPr>
            <w:r w:rsidRPr="00A35C75">
              <w:rPr>
                <w:sz w:val="24"/>
                <w:szCs w:val="24"/>
              </w:rPr>
              <w:t>Letter Sounds</w:t>
            </w:r>
          </w:p>
        </w:tc>
        <w:tc>
          <w:tcPr>
            <w:tcW w:w="1910" w:type="dxa"/>
            <w:tcBorders>
              <w:top w:val="nil"/>
              <w:left w:val="nil"/>
              <w:bottom w:val="single" w:sz="8" w:space="0" w:color="000000"/>
              <w:right w:val="single" w:sz="8" w:space="0" w:color="000000"/>
            </w:tcBorders>
            <w:tcMar>
              <w:top w:w="100" w:type="dxa"/>
              <w:left w:w="100" w:type="dxa"/>
              <w:bottom w:w="100" w:type="dxa"/>
              <w:right w:w="100" w:type="dxa"/>
            </w:tcMar>
          </w:tcPr>
          <w:p w14:paraId="7DE2EB6B" w14:textId="77777777" w:rsidR="00FE28DD" w:rsidRPr="00A35C75" w:rsidRDefault="00FE28DD" w:rsidP="00AC58CE">
            <w:pPr>
              <w:jc w:val="center"/>
              <w:rPr>
                <w:sz w:val="24"/>
                <w:szCs w:val="24"/>
              </w:rPr>
            </w:pPr>
          </w:p>
        </w:tc>
        <w:tc>
          <w:tcPr>
            <w:tcW w:w="2200" w:type="dxa"/>
            <w:tcBorders>
              <w:top w:val="nil"/>
              <w:left w:val="nil"/>
              <w:bottom w:val="single" w:sz="8" w:space="0" w:color="000000"/>
              <w:right w:val="single" w:sz="8" w:space="0" w:color="000000"/>
            </w:tcBorders>
            <w:tcMar>
              <w:top w:w="100" w:type="dxa"/>
              <w:left w:w="100" w:type="dxa"/>
              <w:bottom w:w="100" w:type="dxa"/>
              <w:right w:w="100" w:type="dxa"/>
            </w:tcMar>
          </w:tcPr>
          <w:p w14:paraId="056E750A" w14:textId="77777777" w:rsidR="00FE28DD" w:rsidRPr="00A35C75" w:rsidRDefault="00FE28DD" w:rsidP="00AC58CE">
            <w:pPr>
              <w:jc w:val="center"/>
              <w:rPr>
                <w:sz w:val="24"/>
                <w:szCs w:val="24"/>
              </w:rPr>
            </w:pP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798CBC33" w14:textId="77777777" w:rsidR="00FE28DD" w:rsidRPr="00A35C75" w:rsidRDefault="00FE28DD" w:rsidP="00AC58CE">
            <w:pPr>
              <w:rPr>
                <w:sz w:val="24"/>
                <w:szCs w:val="24"/>
              </w:rPr>
            </w:pPr>
          </w:p>
        </w:tc>
      </w:tr>
      <w:tr w:rsidR="00FE28DD" w:rsidRPr="00A35C75" w14:paraId="39761E66" w14:textId="77777777" w:rsidTr="00AC4868">
        <w:trPr>
          <w:trHeight w:val="485"/>
        </w:trPr>
        <w:tc>
          <w:tcPr>
            <w:tcW w:w="2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DF4F34" w14:textId="77777777" w:rsidR="00FE28DD" w:rsidRPr="00A35C75" w:rsidRDefault="00FE28DD" w:rsidP="00AC58CE">
            <w:pPr>
              <w:rPr>
                <w:sz w:val="24"/>
                <w:szCs w:val="24"/>
              </w:rPr>
            </w:pPr>
            <w:r w:rsidRPr="00A35C75">
              <w:rPr>
                <w:sz w:val="24"/>
                <w:szCs w:val="24"/>
              </w:rPr>
              <w:t>Reading Nonsense Words</w:t>
            </w:r>
          </w:p>
        </w:tc>
        <w:tc>
          <w:tcPr>
            <w:tcW w:w="1910" w:type="dxa"/>
            <w:tcBorders>
              <w:top w:val="nil"/>
              <w:left w:val="nil"/>
              <w:bottom w:val="single" w:sz="8" w:space="0" w:color="000000"/>
              <w:right w:val="single" w:sz="8" w:space="0" w:color="000000"/>
            </w:tcBorders>
            <w:tcMar>
              <w:top w:w="100" w:type="dxa"/>
              <w:left w:w="100" w:type="dxa"/>
              <w:bottom w:w="100" w:type="dxa"/>
              <w:right w:w="100" w:type="dxa"/>
            </w:tcMar>
          </w:tcPr>
          <w:p w14:paraId="49EE35C9" w14:textId="77777777" w:rsidR="00FE28DD" w:rsidRPr="00A35C75" w:rsidRDefault="00FE28DD" w:rsidP="00AC58CE">
            <w:pPr>
              <w:jc w:val="center"/>
              <w:rPr>
                <w:sz w:val="24"/>
                <w:szCs w:val="24"/>
              </w:rPr>
            </w:pPr>
          </w:p>
        </w:tc>
        <w:tc>
          <w:tcPr>
            <w:tcW w:w="2200" w:type="dxa"/>
            <w:tcBorders>
              <w:top w:val="nil"/>
              <w:left w:val="nil"/>
              <w:bottom w:val="single" w:sz="8" w:space="0" w:color="000000"/>
              <w:right w:val="single" w:sz="8" w:space="0" w:color="000000"/>
            </w:tcBorders>
            <w:tcMar>
              <w:top w:w="100" w:type="dxa"/>
              <w:left w:w="100" w:type="dxa"/>
              <w:bottom w:w="100" w:type="dxa"/>
              <w:right w:w="100" w:type="dxa"/>
            </w:tcMar>
          </w:tcPr>
          <w:p w14:paraId="52924D30" w14:textId="77777777" w:rsidR="00FE28DD" w:rsidRPr="00A35C75" w:rsidRDefault="00FE28DD" w:rsidP="00AC58CE">
            <w:pPr>
              <w:jc w:val="center"/>
              <w:rPr>
                <w:sz w:val="24"/>
                <w:szCs w:val="24"/>
              </w:rPr>
            </w:pP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51A81D3A" w14:textId="77777777" w:rsidR="00FE28DD" w:rsidRPr="00A35C75" w:rsidRDefault="00FE28DD" w:rsidP="00AC58CE">
            <w:pPr>
              <w:rPr>
                <w:sz w:val="24"/>
                <w:szCs w:val="24"/>
              </w:rPr>
            </w:pPr>
          </w:p>
        </w:tc>
      </w:tr>
    </w:tbl>
    <w:p w14:paraId="251B5796" w14:textId="1F277A23" w:rsidR="00582EA2" w:rsidRPr="00A35C75" w:rsidRDefault="0059502A">
      <w:pPr>
        <w:spacing w:before="240" w:after="240"/>
        <w:rPr>
          <w:sz w:val="24"/>
          <w:szCs w:val="24"/>
        </w:rPr>
      </w:pPr>
      <w:r w:rsidRPr="00A35C75">
        <w:rPr>
          <w:sz w:val="24"/>
          <w:szCs w:val="24"/>
        </w:rPr>
        <w:t xml:space="preserve">It is normal for children to have </w:t>
      </w:r>
      <w:r w:rsidR="00E57FE8" w:rsidRPr="00A35C75">
        <w:rPr>
          <w:sz w:val="24"/>
          <w:szCs w:val="24"/>
        </w:rPr>
        <w:t>strong skills</w:t>
      </w:r>
      <w:r w:rsidRPr="00A35C75">
        <w:rPr>
          <w:sz w:val="24"/>
          <w:szCs w:val="24"/>
        </w:rPr>
        <w:t xml:space="preserve"> and </w:t>
      </w:r>
      <w:r w:rsidR="00E57FE8" w:rsidRPr="00A35C75">
        <w:rPr>
          <w:sz w:val="24"/>
          <w:szCs w:val="24"/>
        </w:rPr>
        <w:t>skills</w:t>
      </w:r>
      <w:r w:rsidRPr="00A35C75">
        <w:rPr>
          <w:sz w:val="24"/>
          <w:szCs w:val="24"/>
        </w:rPr>
        <w:t xml:space="preserve"> </w:t>
      </w:r>
      <w:r w:rsidR="002C4225" w:rsidRPr="00A35C75">
        <w:rPr>
          <w:sz w:val="24"/>
          <w:szCs w:val="24"/>
        </w:rPr>
        <w:t>they have not mastered yet</w:t>
      </w:r>
      <w:r w:rsidRPr="00A35C75">
        <w:rPr>
          <w:sz w:val="24"/>
          <w:szCs w:val="24"/>
        </w:rPr>
        <w:t xml:space="preserve">. In our experience at </w:t>
      </w:r>
      <w:r w:rsidR="00FA3D5D" w:rsidRPr="00A35C75">
        <w:rPr>
          <w:sz w:val="24"/>
          <w:szCs w:val="24"/>
        </w:rPr>
        <w:t>_[school name]_</w:t>
      </w:r>
      <w:r w:rsidRPr="00A35C75">
        <w:rPr>
          <w:sz w:val="24"/>
          <w:szCs w:val="24"/>
        </w:rPr>
        <w:t xml:space="preserve">, once we learn about a child’s </w:t>
      </w:r>
      <w:r w:rsidR="00702022" w:rsidRPr="00A35C75">
        <w:rPr>
          <w:sz w:val="24"/>
          <w:szCs w:val="24"/>
        </w:rPr>
        <w:t>skills</w:t>
      </w:r>
      <w:r w:rsidRPr="00A35C75">
        <w:rPr>
          <w:sz w:val="24"/>
          <w:szCs w:val="24"/>
        </w:rPr>
        <w:t xml:space="preserve"> that need more support we are very successful in helping them become stronger in those areas</w:t>
      </w:r>
      <w:r w:rsidR="00397857" w:rsidRPr="00A35C75">
        <w:rPr>
          <w:sz w:val="24"/>
          <w:szCs w:val="24"/>
        </w:rPr>
        <w:t>.</w:t>
      </w:r>
      <w:r w:rsidR="006A495A" w:rsidRPr="00A35C75">
        <w:rPr>
          <w:sz w:val="24"/>
          <w:szCs w:val="24"/>
        </w:rPr>
        <w:t xml:space="preserve"> </w:t>
      </w:r>
    </w:p>
    <w:p w14:paraId="4E503CD6" w14:textId="7402FB30" w:rsidR="00576A0A" w:rsidRPr="00A35C75" w:rsidRDefault="002E55CB">
      <w:pPr>
        <w:spacing w:before="240" w:after="240"/>
        <w:rPr>
          <w:sz w:val="24"/>
          <w:szCs w:val="24"/>
        </w:rPr>
      </w:pPr>
      <w:r w:rsidRPr="00A35C75">
        <w:rPr>
          <w:sz w:val="24"/>
          <w:szCs w:val="24"/>
        </w:rPr>
        <w:t>B</w:t>
      </w:r>
      <w:r w:rsidR="0059502A" w:rsidRPr="00A35C75">
        <w:rPr>
          <w:sz w:val="24"/>
          <w:szCs w:val="24"/>
        </w:rPr>
        <w:t>ased on these results</w:t>
      </w:r>
      <w:r w:rsidRPr="00A35C75">
        <w:rPr>
          <w:sz w:val="24"/>
          <w:szCs w:val="24"/>
        </w:rPr>
        <w:t xml:space="preserve">, </w:t>
      </w:r>
      <w:r w:rsidR="0059502A" w:rsidRPr="00A35C75">
        <w:rPr>
          <w:sz w:val="24"/>
          <w:szCs w:val="24"/>
        </w:rPr>
        <w:t>your child will receive</w:t>
      </w:r>
      <w:r w:rsidRPr="00A35C75">
        <w:rPr>
          <w:sz w:val="24"/>
          <w:szCs w:val="24"/>
        </w:rPr>
        <w:t xml:space="preserve"> additional </w:t>
      </w:r>
      <w:r w:rsidR="00576A0A" w:rsidRPr="00A35C75">
        <w:rPr>
          <w:sz w:val="24"/>
          <w:szCs w:val="24"/>
        </w:rPr>
        <w:t>support</w:t>
      </w:r>
      <w:r w:rsidR="00576AF6" w:rsidRPr="00A35C75">
        <w:rPr>
          <w:sz w:val="24"/>
          <w:szCs w:val="24"/>
        </w:rPr>
        <w:t xml:space="preserve"> for _[write what areas are in need of more support]__.</w:t>
      </w:r>
      <w:r w:rsidR="0059502A" w:rsidRPr="00A35C75">
        <w:rPr>
          <w:sz w:val="24"/>
          <w:szCs w:val="24"/>
        </w:rPr>
        <w:t xml:space="preserve"> </w:t>
      </w:r>
      <w:r w:rsidR="0061000F" w:rsidRPr="00A35C75">
        <w:rPr>
          <w:sz w:val="24"/>
          <w:szCs w:val="24"/>
        </w:rPr>
        <w:t>_[</w:t>
      </w:r>
      <w:r w:rsidR="00576AF6" w:rsidRPr="00A35C75">
        <w:rPr>
          <w:sz w:val="24"/>
          <w:szCs w:val="24"/>
        </w:rPr>
        <w:t>W</w:t>
      </w:r>
      <w:r w:rsidR="0061000F" w:rsidRPr="00A35C75">
        <w:rPr>
          <w:sz w:val="24"/>
          <w:szCs w:val="24"/>
        </w:rPr>
        <w:t>rite what</w:t>
      </w:r>
      <w:r w:rsidR="00576AF6" w:rsidRPr="00A35C75">
        <w:rPr>
          <w:sz w:val="24"/>
          <w:szCs w:val="24"/>
        </w:rPr>
        <w:t xml:space="preserve"> the</w:t>
      </w:r>
      <w:r w:rsidR="0061000F" w:rsidRPr="00A35C75">
        <w:rPr>
          <w:sz w:val="24"/>
          <w:szCs w:val="24"/>
        </w:rPr>
        <w:t xml:space="preserve"> teacher will do, such as “</w:t>
      </w:r>
      <w:r w:rsidR="00576AF6" w:rsidRPr="00A35C75">
        <w:rPr>
          <w:sz w:val="24"/>
          <w:szCs w:val="24"/>
        </w:rPr>
        <w:t xml:space="preserve">I will provide </w:t>
      </w:r>
      <w:r w:rsidR="0059502A" w:rsidRPr="00A35C75">
        <w:rPr>
          <w:sz w:val="24"/>
          <w:szCs w:val="24"/>
        </w:rPr>
        <w:t>an added 15 minutes of small group instruction every day to work on letter naming, letter sound, and awareness of the sounds in spoken words</w:t>
      </w:r>
      <w:r w:rsidR="0061000F" w:rsidRPr="00A35C75">
        <w:rPr>
          <w:sz w:val="24"/>
          <w:szCs w:val="24"/>
        </w:rPr>
        <w:t>”]_</w:t>
      </w:r>
      <w:r w:rsidR="0059502A" w:rsidRPr="00A35C75">
        <w:rPr>
          <w:sz w:val="24"/>
          <w:szCs w:val="24"/>
        </w:rPr>
        <w:t xml:space="preserve">. </w:t>
      </w:r>
    </w:p>
    <w:p w14:paraId="56E5185F" w14:textId="2BC46988" w:rsidR="00582EA2" w:rsidRPr="00A35C75" w:rsidRDefault="0059502A">
      <w:pPr>
        <w:spacing w:before="240" w:after="240"/>
        <w:rPr>
          <w:sz w:val="24"/>
          <w:szCs w:val="24"/>
        </w:rPr>
      </w:pPr>
      <w:r w:rsidRPr="00A35C75">
        <w:rPr>
          <w:sz w:val="24"/>
          <w:szCs w:val="24"/>
        </w:rPr>
        <w:t xml:space="preserve">You can also help </w:t>
      </w:r>
      <w:r w:rsidR="00D44111" w:rsidRPr="00A35C75">
        <w:rPr>
          <w:sz w:val="24"/>
          <w:szCs w:val="24"/>
        </w:rPr>
        <w:t xml:space="preserve">your child </w:t>
      </w:r>
      <w:r w:rsidRPr="00A35C75">
        <w:rPr>
          <w:sz w:val="24"/>
          <w:szCs w:val="24"/>
        </w:rPr>
        <w:t xml:space="preserve">in many ways at home. I am attaching </w:t>
      </w:r>
      <w:r w:rsidR="00D44111" w:rsidRPr="00A35C75">
        <w:rPr>
          <w:sz w:val="24"/>
          <w:szCs w:val="24"/>
        </w:rPr>
        <w:t>[list the resources]</w:t>
      </w:r>
      <w:r w:rsidR="00576AF6" w:rsidRPr="00A35C75">
        <w:rPr>
          <w:sz w:val="24"/>
          <w:szCs w:val="24"/>
        </w:rPr>
        <w:t xml:space="preserve"> </w:t>
      </w:r>
      <w:r w:rsidRPr="00A35C75">
        <w:rPr>
          <w:sz w:val="24"/>
          <w:szCs w:val="24"/>
        </w:rPr>
        <w:t xml:space="preserve">to </w:t>
      </w:r>
      <w:r w:rsidR="00E413FC" w:rsidRPr="00A35C75">
        <w:rPr>
          <w:sz w:val="24"/>
          <w:szCs w:val="24"/>
        </w:rPr>
        <w:t>this</w:t>
      </w:r>
      <w:r w:rsidRPr="00A35C75">
        <w:rPr>
          <w:sz w:val="24"/>
          <w:szCs w:val="24"/>
        </w:rPr>
        <w:t xml:space="preserve"> letter. Let me know what you think of the activities</w:t>
      </w:r>
      <w:r w:rsidR="00EB57F2" w:rsidRPr="00A35C75">
        <w:rPr>
          <w:sz w:val="24"/>
          <w:szCs w:val="24"/>
        </w:rPr>
        <w:t xml:space="preserve"> and resources. I would like to know</w:t>
      </w:r>
      <w:r w:rsidRPr="00A35C75">
        <w:rPr>
          <w:sz w:val="24"/>
          <w:szCs w:val="24"/>
        </w:rPr>
        <w:t xml:space="preserve"> if they are helpful or not</w:t>
      </w:r>
      <w:r w:rsidR="00EB57F2" w:rsidRPr="00A35C75">
        <w:rPr>
          <w:sz w:val="24"/>
          <w:szCs w:val="24"/>
        </w:rPr>
        <w:t xml:space="preserve">. </w:t>
      </w:r>
      <w:r w:rsidR="00DA6B8B" w:rsidRPr="00A35C75">
        <w:rPr>
          <w:sz w:val="24"/>
          <w:szCs w:val="24"/>
        </w:rPr>
        <w:t>I</w:t>
      </w:r>
      <w:r w:rsidRPr="00A35C75">
        <w:rPr>
          <w:sz w:val="24"/>
          <w:szCs w:val="24"/>
        </w:rPr>
        <w:t xml:space="preserve">f you would like to talk more about your child’s results, feel free to </w:t>
      </w:r>
      <w:r w:rsidR="00DA6B8B" w:rsidRPr="00A35C75">
        <w:rPr>
          <w:sz w:val="24"/>
          <w:szCs w:val="24"/>
        </w:rPr>
        <w:t>[provide 2-3 ways to contact the teacher</w:t>
      </w:r>
      <w:r w:rsidR="008A584B" w:rsidRPr="00A35C75">
        <w:rPr>
          <w:sz w:val="24"/>
          <w:szCs w:val="24"/>
        </w:rPr>
        <w:t>]</w:t>
      </w:r>
      <w:r w:rsidRPr="00A35C75">
        <w:rPr>
          <w:sz w:val="24"/>
          <w:szCs w:val="24"/>
        </w:rPr>
        <w:t xml:space="preserve"> at any time. We will </w:t>
      </w:r>
      <w:r w:rsidR="008A584B" w:rsidRPr="00A35C75">
        <w:rPr>
          <w:sz w:val="24"/>
          <w:szCs w:val="24"/>
        </w:rPr>
        <w:t>check</w:t>
      </w:r>
      <w:r w:rsidRPr="00A35C75">
        <w:rPr>
          <w:sz w:val="24"/>
          <w:szCs w:val="24"/>
        </w:rPr>
        <w:t xml:space="preserve"> your child’s progress </w:t>
      </w:r>
      <w:r w:rsidR="008A584B" w:rsidRPr="00A35C75">
        <w:rPr>
          <w:sz w:val="24"/>
          <w:szCs w:val="24"/>
        </w:rPr>
        <w:t xml:space="preserve">on </w:t>
      </w:r>
      <w:r w:rsidRPr="00A35C75">
        <w:rPr>
          <w:sz w:val="24"/>
          <w:szCs w:val="24"/>
        </w:rPr>
        <w:t>each of these reading skills and will send an update to you in [3] weeks.</w:t>
      </w:r>
    </w:p>
    <w:p w14:paraId="2DE4D16D" w14:textId="55A08265" w:rsidR="00582EA2" w:rsidRPr="00A35C75" w:rsidRDefault="0059502A">
      <w:pPr>
        <w:spacing w:before="240" w:after="240"/>
        <w:rPr>
          <w:sz w:val="24"/>
          <w:szCs w:val="24"/>
        </w:rPr>
      </w:pPr>
      <w:r w:rsidRPr="00A35C75">
        <w:rPr>
          <w:sz w:val="24"/>
          <w:szCs w:val="24"/>
        </w:rPr>
        <w:t xml:space="preserve">In the meantime, if you would like to communicate more frequently, I’ve included </w:t>
      </w:r>
      <w:r w:rsidR="007947E0" w:rsidRPr="00A35C75">
        <w:rPr>
          <w:sz w:val="24"/>
          <w:szCs w:val="24"/>
        </w:rPr>
        <w:t>[write here the ways a family could stay in frequent contact with the teacher about their c</w:t>
      </w:r>
      <w:r w:rsidR="00E413FC" w:rsidRPr="00A35C75">
        <w:rPr>
          <w:sz w:val="24"/>
          <w:szCs w:val="24"/>
        </w:rPr>
        <w:t>h</w:t>
      </w:r>
      <w:r w:rsidR="007947E0" w:rsidRPr="00A35C75">
        <w:rPr>
          <w:sz w:val="24"/>
          <w:szCs w:val="24"/>
        </w:rPr>
        <w:t>ild’s progress</w:t>
      </w:r>
      <w:r w:rsidR="00585124" w:rsidRPr="00A35C75">
        <w:rPr>
          <w:sz w:val="24"/>
          <w:szCs w:val="24"/>
        </w:rPr>
        <w:t xml:space="preserve">, such as </w:t>
      </w:r>
      <w:r w:rsidRPr="00A35C75">
        <w:rPr>
          <w:sz w:val="24"/>
          <w:szCs w:val="24"/>
        </w:rPr>
        <w:t>a journal with a practice log</w:t>
      </w:r>
      <w:r w:rsidR="00585124" w:rsidRPr="00A35C75">
        <w:rPr>
          <w:sz w:val="24"/>
          <w:szCs w:val="24"/>
        </w:rPr>
        <w:t>]</w:t>
      </w:r>
      <w:r w:rsidRPr="00A35C75">
        <w:rPr>
          <w:sz w:val="24"/>
          <w:szCs w:val="24"/>
        </w:rPr>
        <w:t>. </w:t>
      </w:r>
    </w:p>
    <w:p w14:paraId="3E42FF11" w14:textId="09B72E4B" w:rsidR="00582EA2" w:rsidRPr="00A35C75" w:rsidRDefault="0059502A">
      <w:pPr>
        <w:spacing w:before="240" w:after="240"/>
        <w:rPr>
          <w:sz w:val="24"/>
          <w:szCs w:val="24"/>
        </w:rPr>
      </w:pPr>
      <w:r w:rsidRPr="00A35C75">
        <w:rPr>
          <w:sz w:val="24"/>
          <w:szCs w:val="24"/>
        </w:rPr>
        <w:t xml:space="preserve">Don’t hesitate to reach out if you have any questions or ideas about how your child might best learn these skills! </w:t>
      </w:r>
      <w:r w:rsidR="0061000F" w:rsidRPr="00A35C75">
        <w:rPr>
          <w:sz w:val="24"/>
          <w:szCs w:val="24"/>
        </w:rPr>
        <w:t>I</w:t>
      </w:r>
      <w:r w:rsidRPr="00A35C75">
        <w:rPr>
          <w:sz w:val="24"/>
          <w:szCs w:val="24"/>
        </w:rPr>
        <w:t xml:space="preserve"> value your ideas.</w:t>
      </w:r>
    </w:p>
    <w:p w14:paraId="2B3FF90F" w14:textId="77777777" w:rsidR="00582EA2" w:rsidRPr="00A35C75" w:rsidRDefault="0059502A">
      <w:pPr>
        <w:spacing w:before="240" w:after="240"/>
        <w:rPr>
          <w:sz w:val="24"/>
          <w:szCs w:val="24"/>
        </w:rPr>
      </w:pPr>
      <w:r w:rsidRPr="00A35C75">
        <w:rPr>
          <w:sz w:val="24"/>
          <w:szCs w:val="24"/>
        </w:rPr>
        <w:t>Sincerely,</w:t>
      </w:r>
    </w:p>
    <w:p w14:paraId="50426BAC" w14:textId="77777777" w:rsidR="00582EA2" w:rsidRPr="00A35C75" w:rsidRDefault="0059502A">
      <w:pPr>
        <w:spacing w:before="240" w:after="240"/>
        <w:rPr>
          <w:sz w:val="24"/>
          <w:szCs w:val="24"/>
        </w:rPr>
      </w:pPr>
      <w:r w:rsidRPr="00A35C75">
        <w:rPr>
          <w:sz w:val="24"/>
          <w:szCs w:val="24"/>
        </w:rPr>
        <w:t xml:space="preserve"> </w:t>
      </w:r>
    </w:p>
    <w:p w14:paraId="1F297A4E" w14:textId="77777777" w:rsidR="00582EA2" w:rsidRPr="00A35C75" w:rsidRDefault="0059502A">
      <w:pPr>
        <w:spacing w:before="240" w:after="240"/>
        <w:rPr>
          <w:sz w:val="24"/>
          <w:szCs w:val="24"/>
        </w:rPr>
      </w:pPr>
      <w:r w:rsidRPr="00A35C75">
        <w:rPr>
          <w:sz w:val="24"/>
          <w:szCs w:val="24"/>
        </w:rPr>
        <w:t>Teacher/Staff Name</w:t>
      </w:r>
    </w:p>
    <w:p w14:paraId="1545CD7E" w14:textId="77777777" w:rsidR="00582EA2" w:rsidRPr="00A35C75" w:rsidRDefault="0059502A">
      <w:pPr>
        <w:spacing w:before="240" w:after="240"/>
        <w:rPr>
          <w:sz w:val="24"/>
          <w:szCs w:val="24"/>
        </w:rPr>
      </w:pPr>
      <w:r w:rsidRPr="00A35C75">
        <w:rPr>
          <w:sz w:val="24"/>
          <w:szCs w:val="24"/>
        </w:rPr>
        <w:t>Phone Number ___________</w:t>
      </w:r>
    </w:p>
    <w:p w14:paraId="31E9155E" w14:textId="65C8C5B7" w:rsidR="00582EA2" w:rsidRPr="00A35C75" w:rsidRDefault="0059502A">
      <w:pPr>
        <w:spacing w:before="240" w:after="240"/>
        <w:rPr>
          <w:sz w:val="24"/>
          <w:szCs w:val="24"/>
        </w:rPr>
      </w:pPr>
      <w:r w:rsidRPr="00A35C75">
        <w:rPr>
          <w:sz w:val="24"/>
          <w:szCs w:val="24"/>
        </w:rPr>
        <w:t>Email _________</w:t>
      </w:r>
      <w:r w:rsidR="0061000F" w:rsidRPr="00A35C75">
        <w:rPr>
          <w:sz w:val="24"/>
          <w:szCs w:val="24"/>
        </w:rPr>
        <w:t>__________</w:t>
      </w:r>
      <w:r w:rsidRPr="00A35C75">
        <w:rPr>
          <w:sz w:val="24"/>
          <w:szCs w:val="24"/>
        </w:rPr>
        <w:t>____</w:t>
      </w:r>
    </w:p>
    <w:p w14:paraId="55E592A3" w14:textId="77777777" w:rsidR="00582EA2" w:rsidRPr="00A35C75" w:rsidRDefault="00582EA2">
      <w:pPr>
        <w:spacing w:before="240" w:after="240"/>
        <w:rPr>
          <w:sz w:val="24"/>
          <w:szCs w:val="24"/>
        </w:rPr>
      </w:pPr>
    </w:p>
    <w:p w14:paraId="489E4D0B" w14:textId="77777777" w:rsidR="002770C1" w:rsidRPr="00A35C75" w:rsidRDefault="002770C1">
      <w:pPr>
        <w:rPr>
          <w:b/>
          <w:sz w:val="24"/>
          <w:szCs w:val="24"/>
        </w:rPr>
      </w:pPr>
      <w:r w:rsidRPr="00A35C75">
        <w:rPr>
          <w:b/>
          <w:sz w:val="24"/>
          <w:szCs w:val="24"/>
        </w:rPr>
        <w:br w:type="page"/>
      </w:r>
    </w:p>
    <w:p w14:paraId="02049D02" w14:textId="1293BBF4" w:rsidR="00582EA2" w:rsidRDefault="0059502A">
      <w:pPr>
        <w:spacing w:before="240" w:after="240"/>
        <w:rPr>
          <w:b/>
          <w:sz w:val="24"/>
          <w:szCs w:val="24"/>
        </w:rPr>
      </w:pPr>
      <w:r>
        <w:rPr>
          <w:b/>
          <w:sz w:val="24"/>
          <w:szCs w:val="24"/>
        </w:rPr>
        <w:t>Optional Letter Attachment ideas</w:t>
      </w:r>
    </w:p>
    <w:p w14:paraId="5553EE93" w14:textId="0CE49BFC" w:rsidR="0098591D" w:rsidRDefault="0098591D" w:rsidP="0098591D">
      <w:pPr>
        <w:pBdr>
          <w:top w:val="nil"/>
          <w:left w:val="nil"/>
          <w:bottom w:val="nil"/>
          <w:right w:val="nil"/>
          <w:between w:val="nil"/>
        </w:pBdr>
        <w:spacing w:before="240"/>
        <w:rPr>
          <w:color w:val="000000"/>
          <w:sz w:val="24"/>
          <w:szCs w:val="24"/>
        </w:rPr>
      </w:pPr>
      <w:r>
        <w:rPr>
          <w:color w:val="000000"/>
          <w:sz w:val="24"/>
          <w:szCs w:val="24"/>
        </w:rPr>
        <w:t xml:space="preserve">1. </w:t>
      </w:r>
      <w:r w:rsidR="0059502A" w:rsidRPr="0098591D">
        <w:rPr>
          <w:color w:val="000000"/>
          <w:sz w:val="24"/>
          <w:szCs w:val="24"/>
        </w:rPr>
        <w:t>Family Early Literacy Activities</w:t>
      </w:r>
      <w:r w:rsidRPr="0098591D">
        <w:rPr>
          <w:color w:val="000000"/>
          <w:sz w:val="24"/>
          <w:szCs w:val="24"/>
        </w:rPr>
        <w:t xml:space="preserve"> from </w:t>
      </w:r>
      <w:hyperlink r:id="rId16" w:history="1">
        <w:r w:rsidR="00930B90" w:rsidRPr="0098591D">
          <w:rPr>
            <w:rStyle w:val="Hyperlink"/>
            <w:sz w:val="24"/>
            <w:szCs w:val="24"/>
          </w:rPr>
          <w:t>Institute of Education Sciences</w:t>
        </w:r>
      </w:hyperlink>
      <w:r w:rsidR="000716BA" w:rsidRPr="0098591D">
        <w:rPr>
          <w:color w:val="000000"/>
          <w:sz w:val="24"/>
          <w:szCs w:val="24"/>
        </w:rPr>
        <w:t xml:space="preserve"> and</w:t>
      </w:r>
      <w:r w:rsidR="002770C1">
        <w:rPr>
          <w:color w:val="000000"/>
          <w:sz w:val="24"/>
          <w:szCs w:val="24"/>
        </w:rPr>
        <w:t xml:space="preserve"> the</w:t>
      </w:r>
      <w:r>
        <w:rPr>
          <w:color w:val="000000"/>
          <w:sz w:val="24"/>
          <w:szCs w:val="24"/>
        </w:rPr>
        <w:t xml:space="preserve"> </w:t>
      </w:r>
      <w:hyperlink r:id="rId17" w:history="1">
        <w:r w:rsidR="000716BA" w:rsidRPr="0098591D">
          <w:rPr>
            <w:rStyle w:val="Hyperlink"/>
            <w:sz w:val="24"/>
            <w:szCs w:val="24"/>
          </w:rPr>
          <w:t>Ohio Statewide Family Engagement Center</w:t>
        </w:r>
      </w:hyperlink>
      <w:r>
        <w:rPr>
          <w:color w:val="000000"/>
          <w:sz w:val="24"/>
          <w:szCs w:val="24"/>
        </w:rPr>
        <w:t xml:space="preserve">. </w:t>
      </w:r>
    </w:p>
    <w:p w14:paraId="02D44D5B" w14:textId="405699B8" w:rsidR="00342BF9" w:rsidRPr="0098591D" w:rsidRDefault="0059502A" w:rsidP="0098591D">
      <w:pPr>
        <w:pBdr>
          <w:top w:val="nil"/>
          <w:left w:val="nil"/>
          <w:bottom w:val="nil"/>
          <w:right w:val="nil"/>
          <w:between w:val="nil"/>
        </w:pBdr>
        <w:spacing w:before="240"/>
        <w:rPr>
          <w:color w:val="000000"/>
          <w:sz w:val="24"/>
          <w:szCs w:val="24"/>
        </w:rPr>
      </w:pPr>
      <w:r w:rsidRPr="0098591D">
        <w:rPr>
          <w:color w:val="000000"/>
          <w:sz w:val="24"/>
          <w:szCs w:val="24"/>
        </w:rPr>
        <w:t xml:space="preserve">Select </w:t>
      </w:r>
      <w:r w:rsidR="00930B90" w:rsidRPr="0098591D">
        <w:rPr>
          <w:color w:val="000000"/>
          <w:sz w:val="24"/>
          <w:szCs w:val="24"/>
        </w:rPr>
        <w:t>activities</w:t>
      </w:r>
      <w:r w:rsidRPr="0098591D">
        <w:rPr>
          <w:color w:val="000000"/>
          <w:sz w:val="24"/>
          <w:szCs w:val="24"/>
        </w:rPr>
        <w:t xml:space="preserve"> most relevant to child’s needs, and add a description here for families for each one. </w:t>
      </w:r>
    </w:p>
    <w:p w14:paraId="51198F57" w14:textId="77777777" w:rsidR="0098591D" w:rsidRDefault="0098591D" w:rsidP="0098591D">
      <w:pPr>
        <w:pBdr>
          <w:top w:val="nil"/>
          <w:left w:val="nil"/>
          <w:bottom w:val="nil"/>
          <w:right w:val="nil"/>
          <w:between w:val="nil"/>
        </w:pBdr>
        <w:spacing w:after="240"/>
        <w:rPr>
          <w:color w:val="000000"/>
          <w:sz w:val="24"/>
          <w:szCs w:val="24"/>
        </w:rPr>
      </w:pPr>
    </w:p>
    <w:p w14:paraId="7B1CBB2B" w14:textId="640F770A" w:rsidR="00582EA2" w:rsidRDefault="0098591D" w:rsidP="0098591D">
      <w:pPr>
        <w:pBdr>
          <w:top w:val="nil"/>
          <w:left w:val="nil"/>
          <w:bottom w:val="nil"/>
          <w:right w:val="nil"/>
          <w:between w:val="nil"/>
        </w:pBdr>
        <w:spacing w:after="240"/>
        <w:rPr>
          <w:color w:val="000000"/>
          <w:sz w:val="24"/>
          <w:szCs w:val="24"/>
        </w:rPr>
      </w:pPr>
      <w:r>
        <w:rPr>
          <w:color w:val="000000"/>
          <w:sz w:val="24"/>
          <w:szCs w:val="24"/>
        </w:rPr>
        <w:t>2. School-to-</w:t>
      </w:r>
      <w:r w:rsidR="00CB08DE">
        <w:rPr>
          <w:color w:val="000000"/>
          <w:sz w:val="24"/>
          <w:szCs w:val="24"/>
        </w:rPr>
        <w:t>Home</w:t>
      </w:r>
      <w:r>
        <w:rPr>
          <w:color w:val="000000"/>
          <w:sz w:val="24"/>
          <w:szCs w:val="24"/>
        </w:rPr>
        <w:t>-to-School</w:t>
      </w:r>
      <w:r w:rsidR="00CB08DE">
        <w:rPr>
          <w:color w:val="000000"/>
          <w:sz w:val="24"/>
          <w:szCs w:val="24"/>
        </w:rPr>
        <w:t xml:space="preserve"> </w:t>
      </w:r>
      <w:r w:rsidR="0059502A">
        <w:rPr>
          <w:color w:val="000000"/>
          <w:sz w:val="24"/>
          <w:szCs w:val="24"/>
        </w:rPr>
        <w:t>Communication Log</w:t>
      </w:r>
      <w:r w:rsidR="00CB08DE">
        <w:rPr>
          <w:color w:val="000000"/>
          <w:sz w:val="24"/>
          <w:szCs w:val="24"/>
        </w:rPr>
        <w:t xml:space="preserve"> Example:</w:t>
      </w:r>
    </w:p>
    <w:tbl>
      <w:tblPr>
        <w:tblStyle w:val="1"/>
        <w:tblW w:w="900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1"/>
        <w:gridCol w:w="3117"/>
        <w:gridCol w:w="3482"/>
      </w:tblGrid>
      <w:tr w:rsidR="00582EA2" w14:paraId="7777BD81" w14:textId="77777777" w:rsidTr="00CB08DE">
        <w:trPr>
          <w:trHeight w:val="1043"/>
        </w:trPr>
        <w:tc>
          <w:tcPr>
            <w:tcW w:w="2401" w:type="dxa"/>
            <w:shd w:val="clear" w:color="auto" w:fill="D9D9D9"/>
          </w:tcPr>
          <w:p w14:paraId="18455B59" w14:textId="1BF0F666" w:rsidR="00582EA2" w:rsidRDefault="00B21B11">
            <w:pPr>
              <w:spacing w:before="240" w:after="240"/>
              <w:jc w:val="center"/>
              <w:rPr>
                <w:b/>
                <w:sz w:val="24"/>
                <w:szCs w:val="24"/>
              </w:rPr>
            </w:pPr>
            <w:r>
              <w:rPr>
                <w:b/>
                <w:sz w:val="24"/>
                <w:szCs w:val="24"/>
              </w:rPr>
              <w:t>Goal</w:t>
            </w:r>
            <w:r w:rsidR="0059502A">
              <w:rPr>
                <w:b/>
                <w:sz w:val="24"/>
                <w:szCs w:val="24"/>
              </w:rPr>
              <w:t xml:space="preserve"> </w:t>
            </w:r>
          </w:p>
        </w:tc>
        <w:tc>
          <w:tcPr>
            <w:tcW w:w="3117" w:type="dxa"/>
            <w:shd w:val="clear" w:color="auto" w:fill="D9D9D9"/>
          </w:tcPr>
          <w:p w14:paraId="37CE1DE7" w14:textId="12FC3642" w:rsidR="00582EA2" w:rsidRDefault="0059502A">
            <w:pPr>
              <w:spacing w:before="240" w:after="240"/>
              <w:jc w:val="center"/>
              <w:rPr>
                <w:b/>
                <w:sz w:val="24"/>
                <w:szCs w:val="24"/>
              </w:rPr>
            </w:pPr>
            <w:r>
              <w:rPr>
                <w:b/>
                <w:sz w:val="24"/>
                <w:szCs w:val="24"/>
              </w:rPr>
              <w:t>Activity we tried</w:t>
            </w:r>
          </w:p>
        </w:tc>
        <w:tc>
          <w:tcPr>
            <w:tcW w:w="3482" w:type="dxa"/>
            <w:shd w:val="clear" w:color="auto" w:fill="D9D9D9"/>
          </w:tcPr>
          <w:p w14:paraId="795E0613" w14:textId="77777777" w:rsidR="00582EA2" w:rsidRDefault="0059502A">
            <w:pPr>
              <w:spacing w:before="240" w:after="240"/>
              <w:jc w:val="center"/>
              <w:rPr>
                <w:b/>
                <w:sz w:val="24"/>
                <w:szCs w:val="24"/>
              </w:rPr>
            </w:pPr>
            <w:r>
              <w:rPr>
                <w:b/>
                <w:sz w:val="24"/>
                <w:szCs w:val="24"/>
              </w:rPr>
              <w:t>How it went</w:t>
            </w:r>
          </w:p>
          <w:p w14:paraId="271BFAF8" w14:textId="77777777" w:rsidR="00582EA2" w:rsidRDefault="0059502A">
            <w:pPr>
              <w:spacing w:before="240" w:after="240"/>
              <w:jc w:val="center"/>
              <w:rPr>
                <w:b/>
                <w:sz w:val="24"/>
                <w:szCs w:val="24"/>
              </w:rPr>
            </w:pPr>
            <w:r>
              <w:rPr>
                <w:b/>
                <w:sz w:val="24"/>
                <w:szCs w:val="24"/>
              </w:rPr>
              <w:t>(Circle a face)</w:t>
            </w:r>
          </w:p>
        </w:tc>
      </w:tr>
      <w:tr w:rsidR="00582EA2" w14:paraId="0CCADDAE" w14:textId="77777777" w:rsidTr="00CB08DE">
        <w:trPr>
          <w:trHeight w:val="484"/>
        </w:trPr>
        <w:tc>
          <w:tcPr>
            <w:tcW w:w="2401" w:type="dxa"/>
          </w:tcPr>
          <w:p w14:paraId="47ADEDA8" w14:textId="232F815A" w:rsidR="00582EA2" w:rsidRPr="0028357F" w:rsidRDefault="0059502A" w:rsidP="00FA3D5D">
            <w:pPr>
              <w:rPr>
                <w:rFonts w:eastAsia="Ink Free"/>
                <w:sz w:val="24"/>
                <w:szCs w:val="24"/>
              </w:rPr>
            </w:pPr>
            <w:r w:rsidRPr="0028357F">
              <w:rPr>
                <w:rFonts w:eastAsia="Ink Free"/>
                <w:sz w:val="24"/>
                <w:szCs w:val="24"/>
              </w:rPr>
              <w:t>Example</w:t>
            </w:r>
            <w:r w:rsidR="0028357F">
              <w:rPr>
                <w:rFonts w:eastAsia="Ink Free"/>
                <w:sz w:val="24"/>
                <w:szCs w:val="24"/>
              </w:rPr>
              <w:t xml:space="preserve"> Goal</w:t>
            </w:r>
            <w:r w:rsidRPr="0028357F">
              <w:rPr>
                <w:rFonts w:eastAsia="Ink Free"/>
                <w:sz w:val="24"/>
                <w:szCs w:val="24"/>
              </w:rPr>
              <w:t xml:space="preserve">: </w:t>
            </w:r>
            <w:r w:rsidR="00B21B11" w:rsidRPr="0028357F">
              <w:rPr>
                <w:rFonts w:eastAsia="Ink Free"/>
                <w:sz w:val="24"/>
                <w:szCs w:val="24"/>
              </w:rPr>
              <w:t>Learn l</w:t>
            </w:r>
            <w:r w:rsidRPr="0028357F">
              <w:rPr>
                <w:rFonts w:eastAsia="Ink Free"/>
                <w:sz w:val="24"/>
                <w:szCs w:val="24"/>
              </w:rPr>
              <w:t>etter sounds</w:t>
            </w:r>
          </w:p>
        </w:tc>
        <w:tc>
          <w:tcPr>
            <w:tcW w:w="3117" w:type="dxa"/>
          </w:tcPr>
          <w:p w14:paraId="7683202B" w14:textId="00869D3D" w:rsidR="00582EA2" w:rsidRPr="0028357F" w:rsidRDefault="0028357F" w:rsidP="00FA3D5D">
            <w:pPr>
              <w:rPr>
                <w:rFonts w:eastAsia="Ink Free"/>
                <w:sz w:val="24"/>
                <w:szCs w:val="24"/>
              </w:rPr>
            </w:pPr>
            <w:r>
              <w:rPr>
                <w:rFonts w:eastAsia="Ink Free"/>
                <w:sz w:val="24"/>
                <w:szCs w:val="24"/>
              </w:rPr>
              <w:t xml:space="preserve">Example Activity: </w:t>
            </w:r>
            <w:r w:rsidR="0059502A" w:rsidRPr="0028357F">
              <w:rPr>
                <w:rFonts w:eastAsia="Ink Free"/>
                <w:sz w:val="24"/>
                <w:szCs w:val="24"/>
              </w:rPr>
              <w:t>Drawing letters in ketchup and practicing sounds</w:t>
            </w:r>
            <w:r w:rsidR="00B21B11" w:rsidRPr="0028357F">
              <w:rPr>
                <w:rFonts w:eastAsia="Ink Free"/>
                <w:sz w:val="24"/>
                <w:szCs w:val="24"/>
              </w:rPr>
              <w:t xml:space="preserve"> during dinnertime</w:t>
            </w:r>
          </w:p>
        </w:tc>
        <w:tc>
          <w:tcPr>
            <w:tcW w:w="3482" w:type="dxa"/>
          </w:tcPr>
          <w:p w14:paraId="1F75FF2B" w14:textId="35310787" w:rsidR="00582EA2" w:rsidRDefault="00B21B11" w:rsidP="00FA3D5D">
            <w:pPr>
              <w:ind w:left="1397" w:hanging="1397"/>
              <w:rPr>
                <w:sz w:val="24"/>
                <w:szCs w:val="24"/>
              </w:rPr>
            </w:pPr>
            <w:r>
              <w:rPr>
                <w:noProof/>
              </w:rPr>
              <mc:AlternateContent>
                <mc:Choice Requires="wpi">
                  <w:drawing>
                    <wp:anchor distT="9000" distB="9205" distL="122940" distR="123400" simplePos="0" relativeHeight="251659264" behindDoc="0" locked="0" layoutInCell="1" allowOverlap="1" wp14:anchorId="51744B36" wp14:editId="1AD33F53">
                      <wp:simplePos x="0" y="0"/>
                      <wp:positionH relativeFrom="margin">
                        <wp:posOffset>-29460</wp:posOffset>
                      </wp:positionH>
                      <wp:positionV relativeFrom="paragraph">
                        <wp:posOffset>-19575</wp:posOffset>
                      </wp:positionV>
                      <wp:extent cx="307340" cy="306070"/>
                      <wp:effectExtent l="57150" t="57150" r="0" b="36830"/>
                      <wp:wrapNone/>
                      <wp:docPr id="2" name="Ink 1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ChangeAspect="1"/>
                              </w14:cNvContentPartPr>
                            </w14:nvContentPartPr>
                            <w14:xfrm>
                              <a:off x="0" y="0"/>
                              <a:ext cx="307340" cy="306070"/>
                            </w14:xfrm>
                          </w14:contentPart>
                        </a:graphicData>
                      </a:graphic>
                      <wp14:sizeRelH relativeFrom="page">
                        <wp14:pctWidth>0</wp14:pctWidth>
                      </wp14:sizeRelH>
                      <wp14:sizeRelV relativeFrom="page">
                        <wp14:pctHeight>0</wp14:pctHeight>
                      </wp14:sizeRelV>
                    </wp:anchor>
                  </w:drawing>
                </mc:Choice>
                <mc:Fallback>
                  <w:pict>
                    <v:shapetype w14:anchorId="572DA3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3pt;margin-top:-2.25pt;width:25.6pt;height:25.5pt;z-index:251659264;visibility:visible;mso-wrap-style:square;mso-width-percent:0;mso-height-percent:0;mso-wrap-distance-left:3.415mm;mso-wrap-distance-top:.25mm;mso-wrap-distance-right:3.42778mm;mso-wrap-distance-bottom:.25569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">
                      <v:imagedata r:id="rId19" o:title=""/>
                      <w10:wrap anchorx="margin"/>
                    </v:shape>
                  </w:pict>
                </mc:Fallback>
              </mc:AlternateContent>
            </w:r>
            <w:r w:rsidR="0059502A">
              <w:rPr>
                <w:b/>
                <w:noProof/>
                <w:sz w:val="24"/>
                <w:szCs w:val="24"/>
              </w:rPr>
              <w:drawing>
                <wp:inline distT="0" distB="0" distL="0" distR="0" wp14:anchorId="6B79EE7A" wp14:editId="3FBEB2AF">
                  <wp:extent cx="257175" cy="257175"/>
                  <wp:effectExtent l="0" t="0" r="0" b="0"/>
                  <wp:docPr id="24" name="image4.png" descr="Smiling face outline with solid fill"/>
                  <wp:cNvGraphicFramePr/>
                  <a:graphic xmlns:a="http://schemas.openxmlformats.org/drawingml/2006/main">
                    <a:graphicData uri="http://schemas.openxmlformats.org/drawingml/2006/picture">
                      <pic:pic xmlns:pic="http://schemas.openxmlformats.org/drawingml/2006/picture">
                        <pic:nvPicPr>
                          <pic:cNvPr id="0" name="image4.png" descr="Smiling face outline with solid fill"/>
                          <pic:cNvPicPr preferRelativeResize="0"/>
                        </pic:nvPicPr>
                        <pic:blipFill>
                          <a:blip r:embed="rId20"/>
                          <a:srcRect/>
                          <a:stretch>
                            <a:fillRect/>
                          </a:stretch>
                        </pic:blipFill>
                        <pic:spPr>
                          <a:xfrm>
                            <a:off x="0" y="0"/>
                            <a:ext cx="257175" cy="257175"/>
                          </a:xfrm>
                          <a:prstGeom prst="rect">
                            <a:avLst/>
                          </a:prstGeom>
                          <a:ln/>
                        </pic:spPr>
                      </pic:pic>
                    </a:graphicData>
                  </a:graphic>
                </wp:inline>
              </w:drawing>
            </w:r>
            <w:r w:rsidR="0059502A">
              <w:rPr>
                <w:b/>
                <w:sz w:val="24"/>
                <w:szCs w:val="24"/>
              </w:rPr>
              <w:t xml:space="preserve"> </w:t>
            </w:r>
            <w:r w:rsidR="0059502A">
              <w:rPr>
                <w:b/>
                <w:noProof/>
                <w:sz w:val="24"/>
                <w:szCs w:val="24"/>
              </w:rPr>
              <w:drawing>
                <wp:inline distT="0" distB="0" distL="0" distR="0" wp14:anchorId="11D9C0DD" wp14:editId="69C8973A">
                  <wp:extent cx="266700" cy="266700"/>
                  <wp:effectExtent l="0" t="0" r="0" b="0"/>
                  <wp:docPr id="16" name="image2.png" descr="Neutral face outline outline"/>
                  <wp:cNvGraphicFramePr/>
                  <a:graphic xmlns:a="http://schemas.openxmlformats.org/drawingml/2006/main">
                    <a:graphicData uri="http://schemas.openxmlformats.org/drawingml/2006/picture">
                      <pic:pic xmlns:pic="http://schemas.openxmlformats.org/drawingml/2006/picture">
                        <pic:nvPicPr>
                          <pic:cNvPr id="0" name="image2.png" descr="Neutral face outline outline"/>
                          <pic:cNvPicPr preferRelativeResize="0"/>
                        </pic:nvPicPr>
                        <pic:blipFill>
                          <a:blip r:embed="rId21"/>
                          <a:srcRect/>
                          <a:stretch>
                            <a:fillRect/>
                          </a:stretch>
                        </pic:blipFill>
                        <pic:spPr>
                          <a:xfrm>
                            <a:off x="0" y="0"/>
                            <a:ext cx="266700" cy="266700"/>
                          </a:xfrm>
                          <a:prstGeom prst="rect">
                            <a:avLst/>
                          </a:prstGeom>
                          <a:ln/>
                        </pic:spPr>
                      </pic:pic>
                    </a:graphicData>
                  </a:graphic>
                </wp:inline>
              </w:drawing>
            </w:r>
            <w:r w:rsidR="0059502A">
              <w:rPr>
                <w:b/>
                <w:sz w:val="24"/>
                <w:szCs w:val="24"/>
              </w:rPr>
              <w:t xml:space="preserve"> </w:t>
            </w:r>
            <w:r w:rsidR="0059502A">
              <w:rPr>
                <w:b/>
                <w:noProof/>
                <w:sz w:val="24"/>
                <w:szCs w:val="24"/>
              </w:rPr>
              <w:drawing>
                <wp:inline distT="0" distB="0" distL="0" distR="0" wp14:anchorId="4F5E8E12" wp14:editId="797D27FF">
                  <wp:extent cx="257175" cy="257175"/>
                  <wp:effectExtent l="0" t="0" r="0" b="0"/>
                  <wp:docPr id="18" name="image3.png" descr="Sad face outline with solid fill"/>
                  <wp:cNvGraphicFramePr/>
                  <a:graphic xmlns:a="http://schemas.openxmlformats.org/drawingml/2006/main">
                    <a:graphicData uri="http://schemas.openxmlformats.org/drawingml/2006/picture">
                      <pic:pic xmlns:pic="http://schemas.openxmlformats.org/drawingml/2006/picture">
                        <pic:nvPicPr>
                          <pic:cNvPr id="0" name="image3.png" descr="Sad face outline with solid fill"/>
                          <pic:cNvPicPr preferRelativeResize="0"/>
                        </pic:nvPicPr>
                        <pic:blipFill>
                          <a:blip r:embed="rId22"/>
                          <a:srcRect/>
                          <a:stretch>
                            <a:fillRect/>
                          </a:stretch>
                        </pic:blipFill>
                        <pic:spPr>
                          <a:xfrm>
                            <a:off x="0" y="0"/>
                            <a:ext cx="257175" cy="257175"/>
                          </a:xfrm>
                          <a:prstGeom prst="rect">
                            <a:avLst/>
                          </a:prstGeom>
                          <a:ln/>
                        </pic:spPr>
                      </pic:pic>
                    </a:graphicData>
                  </a:graphic>
                </wp:inline>
              </w:drawing>
            </w:r>
            <w:r w:rsidR="0059502A">
              <w:rPr>
                <w:b/>
                <w:sz w:val="24"/>
                <w:szCs w:val="24"/>
              </w:rPr>
              <w:t xml:space="preserve"> </w:t>
            </w:r>
          </w:p>
        </w:tc>
      </w:tr>
      <w:tr w:rsidR="00582EA2" w14:paraId="04F60462" w14:textId="77777777" w:rsidTr="00CB08DE">
        <w:tc>
          <w:tcPr>
            <w:tcW w:w="2401" w:type="dxa"/>
          </w:tcPr>
          <w:p w14:paraId="5DA71382" w14:textId="77777777" w:rsidR="00582EA2" w:rsidRDefault="00582EA2">
            <w:pPr>
              <w:spacing w:before="240" w:after="240"/>
              <w:rPr>
                <w:sz w:val="24"/>
                <w:szCs w:val="24"/>
              </w:rPr>
            </w:pPr>
          </w:p>
        </w:tc>
        <w:tc>
          <w:tcPr>
            <w:tcW w:w="3117" w:type="dxa"/>
          </w:tcPr>
          <w:p w14:paraId="6DA43E03" w14:textId="77777777" w:rsidR="00582EA2" w:rsidRDefault="00582EA2">
            <w:pPr>
              <w:spacing w:before="240" w:after="240"/>
              <w:rPr>
                <w:sz w:val="24"/>
                <w:szCs w:val="24"/>
              </w:rPr>
            </w:pPr>
          </w:p>
        </w:tc>
        <w:tc>
          <w:tcPr>
            <w:tcW w:w="3482" w:type="dxa"/>
          </w:tcPr>
          <w:p w14:paraId="50EBE67C" w14:textId="77777777" w:rsidR="00582EA2" w:rsidRDefault="0059502A">
            <w:pPr>
              <w:spacing w:before="240" w:after="240"/>
              <w:rPr>
                <w:sz w:val="24"/>
                <w:szCs w:val="24"/>
              </w:rPr>
            </w:pPr>
            <w:r>
              <w:rPr>
                <w:b/>
                <w:noProof/>
                <w:sz w:val="24"/>
                <w:szCs w:val="24"/>
              </w:rPr>
              <w:drawing>
                <wp:inline distT="0" distB="0" distL="0" distR="0" wp14:anchorId="75762DE8" wp14:editId="51CC0E92">
                  <wp:extent cx="257175" cy="257175"/>
                  <wp:effectExtent l="0" t="0" r="0" b="0"/>
                  <wp:docPr id="17" name="image4.png" descr="Smiling face outline with solid fill"/>
                  <wp:cNvGraphicFramePr/>
                  <a:graphic xmlns:a="http://schemas.openxmlformats.org/drawingml/2006/main">
                    <a:graphicData uri="http://schemas.openxmlformats.org/drawingml/2006/picture">
                      <pic:pic xmlns:pic="http://schemas.openxmlformats.org/drawingml/2006/picture">
                        <pic:nvPicPr>
                          <pic:cNvPr id="0" name="image4.png" descr="Smiling face outline with solid fill"/>
                          <pic:cNvPicPr preferRelativeResize="0"/>
                        </pic:nvPicPr>
                        <pic:blipFill>
                          <a:blip r:embed="rId20"/>
                          <a:srcRect/>
                          <a:stretch>
                            <a:fillRect/>
                          </a:stretch>
                        </pic:blipFill>
                        <pic:spPr>
                          <a:xfrm>
                            <a:off x="0" y="0"/>
                            <a:ext cx="257175" cy="257175"/>
                          </a:xfrm>
                          <a:prstGeom prst="rect">
                            <a:avLst/>
                          </a:prstGeom>
                          <a:ln/>
                        </pic:spPr>
                      </pic:pic>
                    </a:graphicData>
                  </a:graphic>
                </wp:inline>
              </w:drawing>
            </w:r>
            <w:r>
              <w:rPr>
                <w:b/>
                <w:sz w:val="24"/>
                <w:szCs w:val="24"/>
              </w:rPr>
              <w:t xml:space="preserve"> </w:t>
            </w:r>
            <w:r>
              <w:rPr>
                <w:b/>
                <w:noProof/>
                <w:sz w:val="24"/>
                <w:szCs w:val="24"/>
              </w:rPr>
              <w:drawing>
                <wp:inline distT="0" distB="0" distL="0" distR="0" wp14:anchorId="1C57E975" wp14:editId="73A3EEFD">
                  <wp:extent cx="266700" cy="266700"/>
                  <wp:effectExtent l="0" t="0" r="0" b="0"/>
                  <wp:docPr id="20" name="image2.png" descr="Neutral face outline outline"/>
                  <wp:cNvGraphicFramePr/>
                  <a:graphic xmlns:a="http://schemas.openxmlformats.org/drawingml/2006/main">
                    <a:graphicData uri="http://schemas.openxmlformats.org/drawingml/2006/picture">
                      <pic:pic xmlns:pic="http://schemas.openxmlformats.org/drawingml/2006/picture">
                        <pic:nvPicPr>
                          <pic:cNvPr id="0" name="image2.png" descr="Neutral face outline outline"/>
                          <pic:cNvPicPr preferRelativeResize="0"/>
                        </pic:nvPicPr>
                        <pic:blipFill>
                          <a:blip r:embed="rId21"/>
                          <a:srcRect/>
                          <a:stretch>
                            <a:fillRect/>
                          </a:stretch>
                        </pic:blipFill>
                        <pic:spPr>
                          <a:xfrm>
                            <a:off x="0" y="0"/>
                            <a:ext cx="266700" cy="266700"/>
                          </a:xfrm>
                          <a:prstGeom prst="rect">
                            <a:avLst/>
                          </a:prstGeom>
                          <a:ln/>
                        </pic:spPr>
                      </pic:pic>
                    </a:graphicData>
                  </a:graphic>
                </wp:inline>
              </w:drawing>
            </w:r>
            <w:r>
              <w:rPr>
                <w:b/>
                <w:sz w:val="24"/>
                <w:szCs w:val="24"/>
              </w:rPr>
              <w:t xml:space="preserve"> </w:t>
            </w:r>
            <w:r>
              <w:rPr>
                <w:b/>
                <w:noProof/>
                <w:sz w:val="24"/>
                <w:szCs w:val="24"/>
              </w:rPr>
              <w:drawing>
                <wp:inline distT="0" distB="0" distL="0" distR="0" wp14:anchorId="731456AB" wp14:editId="6E4DDA93">
                  <wp:extent cx="257175" cy="257175"/>
                  <wp:effectExtent l="0" t="0" r="0" b="0"/>
                  <wp:docPr id="19" name="image3.png" descr="Sad face outline with solid fill"/>
                  <wp:cNvGraphicFramePr/>
                  <a:graphic xmlns:a="http://schemas.openxmlformats.org/drawingml/2006/main">
                    <a:graphicData uri="http://schemas.openxmlformats.org/drawingml/2006/picture">
                      <pic:pic xmlns:pic="http://schemas.openxmlformats.org/drawingml/2006/picture">
                        <pic:nvPicPr>
                          <pic:cNvPr id="0" name="image3.png" descr="Sad face outline with solid fill"/>
                          <pic:cNvPicPr preferRelativeResize="0"/>
                        </pic:nvPicPr>
                        <pic:blipFill>
                          <a:blip r:embed="rId22"/>
                          <a:srcRect/>
                          <a:stretch>
                            <a:fillRect/>
                          </a:stretch>
                        </pic:blipFill>
                        <pic:spPr>
                          <a:xfrm>
                            <a:off x="0" y="0"/>
                            <a:ext cx="257175" cy="257175"/>
                          </a:xfrm>
                          <a:prstGeom prst="rect">
                            <a:avLst/>
                          </a:prstGeom>
                          <a:ln/>
                        </pic:spPr>
                      </pic:pic>
                    </a:graphicData>
                  </a:graphic>
                </wp:inline>
              </w:drawing>
            </w:r>
          </w:p>
        </w:tc>
      </w:tr>
      <w:tr w:rsidR="00582EA2" w14:paraId="129E19CC" w14:textId="77777777" w:rsidTr="00CB08DE">
        <w:tc>
          <w:tcPr>
            <w:tcW w:w="2401" w:type="dxa"/>
          </w:tcPr>
          <w:p w14:paraId="6D12D534" w14:textId="77777777" w:rsidR="00582EA2" w:rsidRDefault="00582EA2">
            <w:pPr>
              <w:spacing w:before="240" w:after="240"/>
              <w:rPr>
                <w:sz w:val="24"/>
                <w:szCs w:val="24"/>
              </w:rPr>
            </w:pPr>
          </w:p>
        </w:tc>
        <w:tc>
          <w:tcPr>
            <w:tcW w:w="3117" w:type="dxa"/>
          </w:tcPr>
          <w:p w14:paraId="068A0F2D" w14:textId="77777777" w:rsidR="00582EA2" w:rsidRDefault="00582EA2">
            <w:pPr>
              <w:spacing w:before="240" w:after="240"/>
              <w:rPr>
                <w:sz w:val="24"/>
                <w:szCs w:val="24"/>
              </w:rPr>
            </w:pPr>
          </w:p>
        </w:tc>
        <w:tc>
          <w:tcPr>
            <w:tcW w:w="3482" w:type="dxa"/>
          </w:tcPr>
          <w:p w14:paraId="7974D862" w14:textId="77777777" w:rsidR="00582EA2" w:rsidRDefault="0059502A">
            <w:pPr>
              <w:spacing w:before="240" w:after="240"/>
              <w:rPr>
                <w:sz w:val="24"/>
                <w:szCs w:val="24"/>
              </w:rPr>
            </w:pPr>
            <w:r>
              <w:rPr>
                <w:b/>
                <w:noProof/>
                <w:sz w:val="24"/>
                <w:szCs w:val="24"/>
              </w:rPr>
              <w:drawing>
                <wp:inline distT="0" distB="0" distL="0" distR="0" wp14:anchorId="3BC72E5E" wp14:editId="634A9474">
                  <wp:extent cx="257175" cy="257175"/>
                  <wp:effectExtent l="0" t="0" r="0" b="0"/>
                  <wp:docPr id="22" name="image4.png" descr="Smiling face outline with solid fill"/>
                  <wp:cNvGraphicFramePr/>
                  <a:graphic xmlns:a="http://schemas.openxmlformats.org/drawingml/2006/main">
                    <a:graphicData uri="http://schemas.openxmlformats.org/drawingml/2006/picture">
                      <pic:pic xmlns:pic="http://schemas.openxmlformats.org/drawingml/2006/picture">
                        <pic:nvPicPr>
                          <pic:cNvPr id="0" name="image4.png" descr="Smiling face outline with solid fill"/>
                          <pic:cNvPicPr preferRelativeResize="0"/>
                        </pic:nvPicPr>
                        <pic:blipFill>
                          <a:blip r:embed="rId20"/>
                          <a:srcRect/>
                          <a:stretch>
                            <a:fillRect/>
                          </a:stretch>
                        </pic:blipFill>
                        <pic:spPr>
                          <a:xfrm>
                            <a:off x="0" y="0"/>
                            <a:ext cx="257175" cy="257175"/>
                          </a:xfrm>
                          <a:prstGeom prst="rect">
                            <a:avLst/>
                          </a:prstGeom>
                          <a:ln/>
                        </pic:spPr>
                      </pic:pic>
                    </a:graphicData>
                  </a:graphic>
                </wp:inline>
              </w:drawing>
            </w:r>
            <w:r>
              <w:rPr>
                <w:b/>
                <w:sz w:val="24"/>
                <w:szCs w:val="24"/>
              </w:rPr>
              <w:t xml:space="preserve"> </w:t>
            </w:r>
            <w:r>
              <w:rPr>
                <w:b/>
                <w:noProof/>
                <w:sz w:val="24"/>
                <w:szCs w:val="24"/>
              </w:rPr>
              <w:drawing>
                <wp:inline distT="0" distB="0" distL="0" distR="0" wp14:anchorId="3F2E0AD8" wp14:editId="6462DF1A">
                  <wp:extent cx="266700" cy="266700"/>
                  <wp:effectExtent l="0" t="0" r="0" b="0"/>
                  <wp:docPr id="21" name="image2.png" descr="Neutral face outline outline"/>
                  <wp:cNvGraphicFramePr/>
                  <a:graphic xmlns:a="http://schemas.openxmlformats.org/drawingml/2006/main">
                    <a:graphicData uri="http://schemas.openxmlformats.org/drawingml/2006/picture">
                      <pic:pic xmlns:pic="http://schemas.openxmlformats.org/drawingml/2006/picture">
                        <pic:nvPicPr>
                          <pic:cNvPr id="0" name="image2.png" descr="Neutral face outline outline"/>
                          <pic:cNvPicPr preferRelativeResize="0"/>
                        </pic:nvPicPr>
                        <pic:blipFill>
                          <a:blip r:embed="rId21"/>
                          <a:srcRect/>
                          <a:stretch>
                            <a:fillRect/>
                          </a:stretch>
                        </pic:blipFill>
                        <pic:spPr>
                          <a:xfrm>
                            <a:off x="0" y="0"/>
                            <a:ext cx="266700" cy="266700"/>
                          </a:xfrm>
                          <a:prstGeom prst="rect">
                            <a:avLst/>
                          </a:prstGeom>
                          <a:ln/>
                        </pic:spPr>
                      </pic:pic>
                    </a:graphicData>
                  </a:graphic>
                </wp:inline>
              </w:drawing>
            </w:r>
            <w:r>
              <w:rPr>
                <w:b/>
                <w:sz w:val="24"/>
                <w:szCs w:val="24"/>
              </w:rPr>
              <w:t xml:space="preserve"> </w:t>
            </w:r>
            <w:r>
              <w:rPr>
                <w:b/>
                <w:noProof/>
                <w:sz w:val="24"/>
                <w:szCs w:val="24"/>
              </w:rPr>
              <w:drawing>
                <wp:inline distT="0" distB="0" distL="0" distR="0" wp14:anchorId="4015D218" wp14:editId="2029C0E8">
                  <wp:extent cx="257175" cy="257175"/>
                  <wp:effectExtent l="0" t="0" r="0" b="0"/>
                  <wp:docPr id="26" name="image3.png" descr="Sad face outline with solid fill"/>
                  <wp:cNvGraphicFramePr/>
                  <a:graphic xmlns:a="http://schemas.openxmlformats.org/drawingml/2006/main">
                    <a:graphicData uri="http://schemas.openxmlformats.org/drawingml/2006/picture">
                      <pic:pic xmlns:pic="http://schemas.openxmlformats.org/drawingml/2006/picture">
                        <pic:nvPicPr>
                          <pic:cNvPr id="0" name="image3.png" descr="Sad face outline with solid fill"/>
                          <pic:cNvPicPr preferRelativeResize="0"/>
                        </pic:nvPicPr>
                        <pic:blipFill>
                          <a:blip r:embed="rId22"/>
                          <a:srcRect/>
                          <a:stretch>
                            <a:fillRect/>
                          </a:stretch>
                        </pic:blipFill>
                        <pic:spPr>
                          <a:xfrm>
                            <a:off x="0" y="0"/>
                            <a:ext cx="257175" cy="257175"/>
                          </a:xfrm>
                          <a:prstGeom prst="rect">
                            <a:avLst/>
                          </a:prstGeom>
                          <a:ln/>
                        </pic:spPr>
                      </pic:pic>
                    </a:graphicData>
                  </a:graphic>
                </wp:inline>
              </w:drawing>
            </w:r>
          </w:p>
        </w:tc>
      </w:tr>
      <w:tr w:rsidR="00582EA2" w14:paraId="4EB95DE0" w14:textId="77777777" w:rsidTr="00CB08DE">
        <w:tc>
          <w:tcPr>
            <w:tcW w:w="2401" w:type="dxa"/>
          </w:tcPr>
          <w:p w14:paraId="565053B1" w14:textId="77777777" w:rsidR="00582EA2" w:rsidRDefault="00582EA2">
            <w:pPr>
              <w:spacing w:before="240" w:after="240"/>
              <w:rPr>
                <w:sz w:val="24"/>
                <w:szCs w:val="24"/>
              </w:rPr>
            </w:pPr>
          </w:p>
        </w:tc>
        <w:tc>
          <w:tcPr>
            <w:tcW w:w="3117" w:type="dxa"/>
          </w:tcPr>
          <w:p w14:paraId="62A78A0F" w14:textId="77777777" w:rsidR="00582EA2" w:rsidRDefault="00582EA2">
            <w:pPr>
              <w:spacing w:before="240" w:after="240"/>
              <w:rPr>
                <w:sz w:val="24"/>
                <w:szCs w:val="24"/>
              </w:rPr>
            </w:pPr>
          </w:p>
        </w:tc>
        <w:tc>
          <w:tcPr>
            <w:tcW w:w="3482" w:type="dxa"/>
          </w:tcPr>
          <w:p w14:paraId="50685CB5" w14:textId="77777777" w:rsidR="00582EA2" w:rsidRDefault="0059502A">
            <w:pPr>
              <w:spacing w:before="240" w:after="240"/>
              <w:rPr>
                <w:sz w:val="24"/>
                <w:szCs w:val="24"/>
              </w:rPr>
            </w:pPr>
            <w:r>
              <w:rPr>
                <w:b/>
                <w:noProof/>
                <w:sz w:val="24"/>
                <w:szCs w:val="24"/>
              </w:rPr>
              <w:drawing>
                <wp:inline distT="0" distB="0" distL="0" distR="0" wp14:anchorId="7CDA441E" wp14:editId="5C7429CF">
                  <wp:extent cx="257175" cy="257175"/>
                  <wp:effectExtent l="0" t="0" r="0" b="0"/>
                  <wp:docPr id="23" name="image4.png" descr="Smiling face outline with solid fill"/>
                  <wp:cNvGraphicFramePr/>
                  <a:graphic xmlns:a="http://schemas.openxmlformats.org/drawingml/2006/main">
                    <a:graphicData uri="http://schemas.openxmlformats.org/drawingml/2006/picture">
                      <pic:pic xmlns:pic="http://schemas.openxmlformats.org/drawingml/2006/picture">
                        <pic:nvPicPr>
                          <pic:cNvPr id="0" name="image4.png" descr="Smiling face outline with solid fill"/>
                          <pic:cNvPicPr preferRelativeResize="0"/>
                        </pic:nvPicPr>
                        <pic:blipFill>
                          <a:blip r:embed="rId20"/>
                          <a:srcRect/>
                          <a:stretch>
                            <a:fillRect/>
                          </a:stretch>
                        </pic:blipFill>
                        <pic:spPr>
                          <a:xfrm>
                            <a:off x="0" y="0"/>
                            <a:ext cx="257175" cy="257175"/>
                          </a:xfrm>
                          <a:prstGeom prst="rect">
                            <a:avLst/>
                          </a:prstGeom>
                          <a:ln/>
                        </pic:spPr>
                      </pic:pic>
                    </a:graphicData>
                  </a:graphic>
                </wp:inline>
              </w:drawing>
            </w:r>
            <w:r>
              <w:rPr>
                <w:b/>
                <w:sz w:val="24"/>
                <w:szCs w:val="24"/>
              </w:rPr>
              <w:t xml:space="preserve"> </w:t>
            </w:r>
            <w:r>
              <w:rPr>
                <w:b/>
                <w:noProof/>
                <w:sz w:val="24"/>
                <w:szCs w:val="24"/>
              </w:rPr>
              <w:drawing>
                <wp:inline distT="0" distB="0" distL="0" distR="0" wp14:anchorId="6F74CE3A" wp14:editId="6F1873B7">
                  <wp:extent cx="266700" cy="266700"/>
                  <wp:effectExtent l="0" t="0" r="0" b="0"/>
                  <wp:docPr id="25" name="image2.png" descr="Neutral face outline outline"/>
                  <wp:cNvGraphicFramePr/>
                  <a:graphic xmlns:a="http://schemas.openxmlformats.org/drawingml/2006/main">
                    <a:graphicData uri="http://schemas.openxmlformats.org/drawingml/2006/picture">
                      <pic:pic xmlns:pic="http://schemas.openxmlformats.org/drawingml/2006/picture">
                        <pic:nvPicPr>
                          <pic:cNvPr id="0" name="image2.png" descr="Neutral face outline outline"/>
                          <pic:cNvPicPr preferRelativeResize="0"/>
                        </pic:nvPicPr>
                        <pic:blipFill>
                          <a:blip r:embed="rId21"/>
                          <a:srcRect/>
                          <a:stretch>
                            <a:fillRect/>
                          </a:stretch>
                        </pic:blipFill>
                        <pic:spPr>
                          <a:xfrm>
                            <a:off x="0" y="0"/>
                            <a:ext cx="266700" cy="266700"/>
                          </a:xfrm>
                          <a:prstGeom prst="rect">
                            <a:avLst/>
                          </a:prstGeom>
                          <a:ln/>
                        </pic:spPr>
                      </pic:pic>
                    </a:graphicData>
                  </a:graphic>
                </wp:inline>
              </w:drawing>
            </w:r>
            <w:r>
              <w:rPr>
                <w:b/>
                <w:sz w:val="24"/>
                <w:szCs w:val="24"/>
              </w:rPr>
              <w:t xml:space="preserve"> </w:t>
            </w:r>
            <w:r>
              <w:rPr>
                <w:b/>
                <w:noProof/>
                <w:sz w:val="24"/>
                <w:szCs w:val="24"/>
              </w:rPr>
              <w:drawing>
                <wp:inline distT="0" distB="0" distL="0" distR="0" wp14:anchorId="181C1C02" wp14:editId="096B3B31">
                  <wp:extent cx="257175" cy="257175"/>
                  <wp:effectExtent l="0" t="0" r="0" b="0"/>
                  <wp:docPr id="27" name="image3.png" descr="Sad face outline with solid fill"/>
                  <wp:cNvGraphicFramePr/>
                  <a:graphic xmlns:a="http://schemas.openxmlformats.org/drawingml/2006/main">
                    <a:graphicData uri="http://schemas.openxmlformats.org/drawingml/2006/picture">
                      <pic:pic xmlns:pic="http://schemas.openxmlformats.org/drawingml/2006/picture">
                        <pic:nvPicPr>
                          <pic:cNvPr id="0" name="image3.png" descr="Sad face outline with solid fill"/>
                          <pic:cNvPicPr preferRelativeResize="0"/>
                        </pic:nvPicPr>
                        <pic:blipFill>
                          <a:blip r:embed="rId22"/>
                          <a:srcRect/>
                          <a:stretch>
                            <a:fillRect/>
                          </a:stretch>
                        </pic:blipFill>
                        <pic:spPr>
                          <a:xfrm>
                            <a:off x="0" y="0"/>
                            <a:ext cx="257175" cy="257175"/>
                          </a:xfrm>
                          <a:prstGeom prst="rect">
                            <a:avLst/>
                          </a:prstGeom>
                          <a:ln/>
                        </pic:spPr>
                      </pic:pic>
                    </a:graphicData>
                  </a:graphic>
                </wp:inline>
              </w:drawing>
            </w:r>
          </w:p>
        </w:tc>
      </w:tr>
    </w:tbl>
    <w:p w14:paraId="38533736" w14:textId="77777777" w:rsidR="00582EA2" w:rsidRDefault="00582EA2">
      <w:pPr>
        <w:spacing w:before="240" w:after="240"/>
        <w:rPr>
          <w:sz w:val="24"/>
          <w:szCs w:val="24"/>
        </w:rPr>
      </w:pPr>
    </w:p>
    <w:sectPr w:rsidR="00582EA2">
      <w:pgSz w:w="12240" w:h="15840"/>
      <w:pgMar w:top="11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8F4D" w14:textId="77777777" w:rsidR="004073ED" w:rsidRDefault="004073ED" w:rsidP="001A6D9F">
      <w:pPr>
        <w:spacing w:line="240" w:lineRule="auto"/>
      </w:pPr>
      <w:r>
        <w:separator/>
      </w:r>
    </w:p>
  </w:endnote>
  <w:endnote w:type="continuationSeparator" w:id="0">
    <w:p w14:paraId="77344585" w14:textId="77777777" w:rsidR="004073ED" w:rsidRDefault="004073ED" w:rsidP="001A6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0B13" w14:textId="77777777" w:rsidR="004073ED" w:rsidRDefault="004073ED" w:rsidP="001A6D9F">
      <w:pPr>
        <w:spacing w:line="240" w:lineRule="auto"/>
      </w:pPr>
      <w:r>
        <w:separator/>
      </w:r>
    </w:p>
  </w:footnote>
  <w:footnote w:type="continuationSeparator" w:id="0">
    <w:p w14:paraId="7CC1A524" w14:textId="77777777" w:rsidR="004073ED" w:rsidRDefault="004073ED" w:rsidP="001A6D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F23FD"/>
    <w:multiLevelType w:val="hybridMultilevel"/>
    <w:tmpl w:val="D3DE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C1C1E"/>
    <w:multiLevelType w:val="hybridMultilevel"/>
    <w:tmpl w:val="DBD8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9042C"/>
    <w:multiLevelType w:val="multilevel"/>
    <w:tmpl w:val="91667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6748179">
    <w:abstractNumId w:val="2"/>
  </w:num>
  <w:num w:numId="2" w16cid:durableId="821656937">
    <w:abstractNumId w:val="1"/>
  </w:num>
  <w:num w:numId="3" w16cid:durableId="56036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A2"/>
    <w:rsid w:val="000025D9"/>
    <w:rsid w:val="00003F1D"/>
    <w:rsid w:val="000079B7"/>
    <w:rsid w:val="00042EC7"/>
    <w:rsid w:val="000716BA"/>
    <w:rsid w:val="0012330A"/>
    <w:rsid w:val="00157025"/>
    <w:rsid w:val="00166174"/>
    <w:rsid w:val="00180774"/>
    <w:rsid w:val="001A6D9F"/>
    <w:rsid w:val="001D0CEC"/>
    <w:rsid w:val="002770C1"/>
    <w:rsid w:val="0028357F"/>
    <w:rsid w:val="002C4225"/>
    <w:rsid w:val="002C545E"/>
    <w:rsid w:val="002C6475"/>
    <w:rsid w:val="002E0CFE"/>
    <w:rsid w:val="002E55CB"/>
    <w:rsid w:val="00342BF9"/>
    <w:rsid w:val="003905E9"/>
    <w:rsid w:val="00397857"/>
    <w:rsid w:val="004073ED"/>
    <w:rsid w:val="0041659E"/>
    <w:rsid w:val="004370D0"/>
    <w:rsid w:val="00444F96"/>
    <w:rsid w:val="004D7B7F"/>
    <w:rsid w:val="004E6170"/>
    <w:rsid w:val="00511BBE"/>
    <w:rsid w:val="00524D45"/>
    <w:rsid w:val="0052611D"/>
    <w:rsid w:val="00533C52"/>
    <w:rsid w:val="005440E9"/>
    <w:rsid w:val="00561603"/>
    <w:rsid w:val="00576A0A"/>
    <w:rsid w:val="00576AF6"/>
    <w:rsid w:val="00582EA2"/>
    <w:rsid w:val="00585124"/>
    <w:rsid w:val="0059502A"/>
    <w:rsid w:val="005E2196"/>
    <w:rsid w:val="005F4AB2"/>
    <w:rsid w:val="0060236D"/>
    <w:rsid w:val="0061000F"/>
    <w:rsid w:val="0067158C"/>
    <w:rsid w:val="0069752F"/>
    <w:rsid w:val="006A495A"/>
    <w:rsid w:val="006B5C06"/>
    <w:rsid w:val="006F42AD"/>
    <w:rsid w:val="00702022"/>
    <w:rsid w:val="00725E5D"/>
    <w:rsid w:val="00730518"/>
    <w:rsid w:val="007947E0"/>
    <w:rsid w:val="0081202A"/>
    <w:rsid w:val="0082236F"/>
    <w:rsid w:val="0082544B"/>
    <w:rsid w:val="008A584B"/>
    <w:rsid w:val="008D02DA"/>
    <w:rsid w:val="008E0F40"/>
    <w:rsid w:val="00930B90"/>
    <w:rsid w:val="00950841"/>
    <w:rsid w:val="00976F70"/>
    <w:rsid w:val="0098591D"/>
    <w:rsid w:val="009A7A6D"/>
    <w:rsid w:val="009E06A2"/>
    <w:rsid w:val="00A13DB9"/>
    <w:rsid w:val="00A35C75"/>
    <w:rsid w:val="00A41B22"/>
    <w:rsid w:val="00A71C24"/>
    <w:rsid w:val="00A87B19"/>
    <w:rsid w:val="00AC2C4E"/>
    <w:rsid w:val="00AC4868"/>
    <w:rsid w:val="00AE25A3"/>
    <w:rsid w:val="00B21B11"/>
    <w:rsid w:val="00B52481"/>
    <w:rsid w:val="00B736A9"/>
    <w:rsid w:val="00B767FA"/>
    <w:rsid w:val="00B97493"/>
    <w:rsid w:val="00BA323D"/>
    <w:rsid w:val="00BC5979"/>
    <w:rsid w:val="00BD669B"/>
    <w:rsid w:val="00C528F5"/>
    <w:rsid w:val="00C53A1E"/>
    <w:rsid w:val="00C55223"/>
    <w:rsid w:val="00C75566"/>
    <w:rsid w:val="00C758E7"/>
    <w:rsid w:val="00CB08DE"/>
    <w:rsid w:val="00CC7C86"/>
    <w:rsid w:val="00CF6E82"/>
    <w:rsid w:val="00D44111"/>
    <w:rsid w:val="00D46F2F"/>
    <w:rsid w:val="00D50D36"/>
    <w:rsid w:val="00D5763A"/>
    <w:rsid w:val="00D93C13"/>
    <w:rsid w:val="00D97331"/>
    <w:rsid w:val="00DA6B8B"/>
    <w:rsid w:val="00DC0475"/>
    <w:rsid w:val="00DF056D"/>
    <w:rsid w:val="00E20A19"/>
    <w:rsid w:val="00E24281"/>
    <w:rsid w:val="00E25075"/>
    <w:rsid w:val="00E413FC"/>
    <w:rsid w:val="00E57FE8"/>
    <w:rsid w:val="00EB57F2"/>
    <w:rsid w:val="00EC01FD"/>
    <w:rsid w:val="00ED2AB8"/>
    <w:rsid w:val="00EE07F6"/>
    <w:rsid w:val="00F029E9"/>
    <w:rsid w:val="00F12B19"/>
    <w:rsid w:val="00F260C4"/>
    <w:rsid w:val="00F2791E"/>
    <w:rsid w:val="00F87C2E"/>
    <w:rsid w:val="00FA3D5D"/>
    <w:rsid w:val="00FD54E6"/>
    <w:rsid w:val="00FE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5FD7"/>
  <w15:docId w15:val="{6D86E6CB-D91E-468E-A12D-07319BB5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B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21F53"/>
    <w:pPr>
      <w:spacing w:line="240" w:lineRule="auto"/>
    </w:pPr>
  </w:style>
  <w:style w:type="character" w:styleId="CommentReference">
    <w:name w:val="annotation reference"/>
    <w:basedOn w:val="DefaultParagraphFont"/>
    <w:uiPriority w:val="99"/>
    <w:semiHidden/>
    <w:unhideWhenUsed/>
    <w:rsid w:val="00AE6EC7"/>
    <w:rPr>
      <w:sz w:val="16"/>
      <w:szCs w:val="16"/>
    </w:rPr>
  </w:style>
  <w:style w:type="paragraph" w:styleId="CommentText">
    <w:name w:val="annotation text"/>
    <w:basedOn w:val="Normal"/>
    <w:link w:val="CommentTextChar"/>
    <w:uiPriority w:val="99"/>
    <w:semiHidden/>
    <w:unhideWhenUsed/>
    <w:rsid w:val="00AE6EC7"/>
    <w:pPr>
      <w:spacing w:line="240" w:lineRule="auto"/>
    </w:pPr>
    <w:rPr>
      <w:sz w:val="20"/>
      <w:szCs w:val="20"/>
    </w:rPr>
  </w:style>
  <w:style w:type="character" w:customStyle="1" w:styleId="CommentTextChar">
    <w:name w:val="Comment Text Char"/>
    <w:basedOn w:val="DefaultParagraphFont"/>
    <w:link w:val="CommentText"/>
    <w:uiPriority w:val="99"/>
    <w:semiHidden/>
    <w:rsid w:val="00AE6EC7"/>
    <w:rPr>
      <w:sz w:val="20"/>
      <w:szCs w:val="20"/>
    </w:rPr>
  </w:style>
  <w:style w:type="paragraph" w:styleId="CommentSubject">
    <w:name w:val="annotation subject"/>
    <w:basedOn w:val="CommentText"/>
    <w:next w:val="CommentText"/>
    <w:link w:val="CommentSubjectChar"/>
    <w:uiPriority w:val="99"/>
    <w:semiHidden/>
    <w:unhideWhenUsed/>
    <w:rsid w:val="00AE6EC7"/>
    <w:rPr>
      <w:b/>
      <w:bCs/>
    </w:rPr>
  </w:style>
  <w:style w:type="character" w:customStyle="1" w:styleId="CommentSubjectChar">
    <w:name w:val="Comment Subject Char"/>
    <w:basedOn w:val="CommentTextChar"/>
    <w:link w:val="CommentSubject"/>
    <w:uiPriority w:val="99"/>
    <w:semiHidden/>
    <w:rsid w:val="00AE6EC7"/>
    <w:rPr>
      <w:b/>
      <w:bCs/>
      <w:sz w:val="20"/>
      <w:szCs w:val="20"/>
    </w:rPr>
  </w:style>
  <w:style w:type="character" w:styleId="Hyperlink">
    <w:name w:val="Hyperlink"/>
    <w:basedOn w:val="DefaultParagraphFont"/>
    <w:uiPriority w:val="99"/>
    <w:unhideWhenUsed/>
    <w:rsid w:val="009D6F06"/>
    <w:rPr>
      <w:color w:val="0000FF" w:themeColor="hyperlink"/>
      <w:u w:val="single"/>
    </w:rPr>
  </w:style>
  <w:style w:type="character" w:styleId="UnresolvedMention">
    <w:name w:val="Unresolved Mention"/>
    <w:basedOn w:val="DefaultParagraphFont"/>
    <w:uiPriority w:val="99"/>
    <w:semiHidden/>
    <w:unhideWhenUsed/>
    <w:rsid w:val="009D6F06"/>
    <w:rPr>
      <w:color w:val="605E5C"/>
      <w:shd w:val="clear" w:color="auto" w:fill="E1DFDD"/>
    </w:rPr>
  </w:style>
  <w:style w:type="paragraph" w:styleId="ListParagraph">
    <w:name w:val="List Paragraph"/>
    <w:basedOn w:val="Normal"/>
    <w:uiPriority w:val="34"/>
    <w:qFormat/>
    <w:rsid w:val="00CF1E18"/>
    <w:pPr>
      <w:ind w:left="720"/>
      <w:contextualSpacing/>
    </w:pPr>
  </w:style>
  <w:style w:type="table" w:styleId="TableGrid">
    <w:name w:val="Table Grid"/>
    <w:basedOn w:val="TableNormal"/>
    <w:uiPriority w:val="39"/>
    <w:rsid w:val="006767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1A6D9F"/>
    <w:pPr>
      <w:spacing w:line="240" w:lineRule="auto"/>
    </w:pPr>
    <w:rPr>
      <w:sz w:val="20"/>
      <w:szCs w:val="20"/>
    </w:rPr>
  </w:style>
  <w:style w:type="character" w:customStyle="1" w:styleId="FootnoteTextChar">
    <w:name w:val="Footnote Text Char"/>
    <w:basedOn w:val="DefaultParagraphFont"/>
    <w:link w:val="FootnoteText"/>
    <w:uiPriority w:val="99"/>
    <w:semiHidden/>
    <w:rsid w:val="001A6D9F"/>
    <w:rPr>
      <w:sz w:val="20"/>
      <w:szCs w:val="20"/>
    </w:rPr>
  </w:style>
  <w:style w:type="character" w:styleId="FootnoteReference">
    <w:name w:val="footnote reference"/>
    <w:basedOn w:val="DefaultParagraphFont"/>
    <w:uiPriority w:val="99"/>
    <w:semiHidden/>
    <w:unhideWhenUsed/>
    <w:rsid w:val="001A6D9F"/>
    <w:rPr>
      <w:vertAlign w:val="superscript"/>
    </w:rPr>
  </w:style>
  <w:style w:type="character" w:styleId="FollowedHyperlink">
    <w:name w:val="FollowedHyperlink"/>
    <w:basedOn w:val="DefaultParagraphFont"/>
    <w:uiPriority w:val="99"/>
    <w:semiHidden/>
    <w:unhideWhenUsed/>
    <w:rsid w:val="00930B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ohiofamiliesengage.osu.edu/2022/03/01/adding-family-friendly-content-to-your-schools-reading-improvement-and-monitoring-plan-rimp-communications/" TargetMode="External"/><Relationship Id="rId2" Type="http://schemas.openxmlformats.org/officeDocument/2006/relationships/customXml" Target="../customXml/item2.xml"/><Relationship Id="rId16" Type="http://schemas.openxmlformats.org/officeDocument/2006/relationships/hyperlink" Target="https://ies.ed.gov/ncee/edlabs/regions/southeast/foundations/index.as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o.osu.edu/dyslexi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hioSFEC@osu.edu" TargetMode="External"/><Relationship Id="rId22"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1T20:35:11.274"/>
    </inkml:context>
    <inkml:brush xml:id="br0">
      <inkml:brushProperty name="width" value="0.05" units="cm"/>
      <inkml:brushProperty name="height" value="0.05" units="cm"/>
    </inkml:brush>
  </inkml:definitions>
  <inkml:trace contextRef="#ctx0" brushRef="#br0">532 0 24575,'-29'14'0,"-1"-2"0,0-1 0,0-1 0,-1-1 0,-52 6 0,63-12 0,0 0 0,0 1 0,1 2 0,0 0 0,0 0 0,0 2 0,1 1 0,-19 11 0,29-15 0,0 1 0,0 0 0,1 1 0,-1 0 0,1 0 0,1 0 0,0 1 0,0 0 0,0 0 0,1 1 0,0-1 0,1 1 0,0 0 0,0 0 0,1 1 0,0-1 0,1 1 0,-3 15 0,4-4 0,0-1 0,1 1 0,1 0 0,0-1 0,2 1 0,1-1 0,0 0 0,13 34 0,-7-27 0,2-1 0,1 0 0,1 0 0,1-1 0,31 38 0,-35-52 0,0 0 0,1 0 0,0-1 0,1-1 0,0 0 0,0-1 0,1 0 0,0-1 0,1-1 0,-1 0 0,1-1 0,31 6 0,-2-3 0,1-1 0,0-3 0,56-1 0,-97-2 0,0-1 0,0 0 0,0 0 0,0 0 0,0-1 0,0 1 0,1-1 0,-1 0 0,0-1 0,-1 1 0,1 0 0,0-1 0,0 0 0,-1 0 0,1 0 0,-1-1 0,1 1 0,-1-1 0,0 1 0,0-1 0,0 0 0,-1 0 0,1-1 0,-1 1 0,3-5 0,3-1 0,-1 2 0,1-1 0,1 1 0,-1 0 0,1 0 0,0 1 0,12-5 0,-9 4 0,0-1 0,0 0 0,12-11 0,-21 15 0,1 1 0,-1-1 0,0 0 0,0 0 0,0-1 0,0 1 0,-1 0 0,0-1 0,0 0 0,0 1 0,0-1 0,1-9 0,1-19 0,-2 1 0,-1-1 0,-4-35 0,1-2 0,1 58 0,0 0 0,-1 0 0,-1 0 0,0 0 0,0 1 0,-1-1 0,-1 1 0,0 0 0,0 0 0,-1 0 0,-1 1 0,0 0 0,-11-13 0,4 6 0,-2 0 0,0 2 0,-1 0 0,-1 0 0,0 2 0,-27-16 0,31 23-136,-1 0-1,1 1 1,-1 1-1,0 0 1,0 1-1,-1 1 1,1 0-1,-1 1 0,-17 1 1,21 1-6690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EFB7A0301D0D47AC1265C617BE30F7" ma:contentTypeVersion="13" ma:contentTypeDescription="Create a new document." ma:contentTypeScope="" ma:versionID="019f11482ad925cce8c9ccf7656d01ec">
  <xsd:schema xmlns:xsd="http://www.w3.org/2001/XMLSchema" xmlns:xs="http://www.w3.org/2001/XMLSchema" xmlns:p="http://schemas.microsoft.com/office/2006/metadata/properties" xmlns:ns2="950fc2d3-a4da-4833-807e-532a7c27032f" xmlns:ns3="896ac175-3b42-43cd-8614-4f2313477989" targetNamespace="http://schemas.microsoft.com/office/2006/metadata/properties" ma:root="true" ma:fieldsID="222ae769b4a76a7536304ce69a3c623a" ns2:_="" ns3:_="">
    <xsd:import namespace="950fc2d3-a4da-4833-807e-532a7c27032f"/>
    <xsd:import namespace="896ac175-3b42-43cd-8614-4f2313477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fc2d3-a4da-4833-807e-532a7c270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ac175-3b42-43cd-8614-4f23134779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OhicODX1F7BAUxyb38rz8keq/jg==">AMUW2mVUXc1lUByBiwvTat34heYCUuAbqHlipwagYesY1evFjTf6QGb9oS//E5iVRlLUmPLIsONOVMnzXBVBHx2kyHi3vT5SDm7KvuuVMMIxWZ3d24YAquY=</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SharedWithUsers xmlns="896ac175-3b42-43cd-8614-4f2313477989">
      <UserInfo>
        <DisplayName>Boone, Barbara J.</DisplayName>
        <AccountId>16</AccountId>
        <AccountType/>
      </UserInfo>
      <UserInfo>
        <DisplayName>Wellman, Meredith</DisplayName>
        <AccountId>15</AccountId>
        <AccountType/>
      </UserInfo>
    </SharedWithUsers>
  </documentManagement>
</p:properties>
</file>

<file path=customXml/itemProps1.xml><?xml version="1.0" encoding="utf-8"?>
<ds:datastoreItem xmlns:ds="http://schemas.openxmlformats.org/officeDocument/2006/customXml" ds:itemID="{EF6E5813-043C-42B0-BC7B-EF487FE95E04}">
  <ds:schemaRefs>
    <ds:schemaRef ds:uri="http://schemas.microsoft.com/sharepoint/v3/contenttype/forms"/>
  </ds:schemaRefs>
</ds:datastoreItem>
</file>

<file path=customXml/itemProps2.xml><?xml version="1.0" encoding="utf-8"?>
<ds:datastoreItem xmlns:ds="http://schemas.openxmlformats.org/officeDocument/2006/customXml" ds:itemID="{B7C1C980-36B0-43A4-8E4E-1375DEFA7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fc2d3-a4da-4833-807e-532a7c27032f"/>
    <ds:schemaRef ds:uri="896ac175-3b42-43cd-8614-4f231347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B2EE2-51A1-4C07-915C-42874C0BF55D}">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BD10BE5-9D64-4350-9156-023503595363}">
  <ds:schemaRefs>
    <ds:schemaRef ds:uri="http://schemas.microsoft.com/office/2006/metadata/properties"/>
    <ds:schemaRef ds:uri="http://schemas.microsoft.com/office/infopath/2007/PartnerControls"/>
    <ds:schemaRef ds:uri="896ac175-3b42-43cd-8614-4f231347798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Wellman, Meredith</dc:creator>
  <cp:keywords/>
  <dc:description/>
  <cp:lastModifiedBy>Wellman, Meredith</cp:lastModifiedBy>
  <cp:revision>4</cp:revision>
  <dcterms:created xsi:type="dcterms:W3CDTF">2022-05-05T12:27:00Z</dcterms:created>
  <dcterms:modified xsi:type="dcterms:W3CDTF">2022-05-05T15:36:00Z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0x010100B8EFB7A0301D0D47AC1265C617BE30F7</vt:lpwstr>
  </property>
</Properties>
</file>